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36CD" w14:textId="77777777" w:rsidR="006D1BD1" w:rsidRDefault="006D1BD1" w:rsidP="006D1BD1">
      <w:pPr>
        <w:jc w:val="center"/>
        <w:rPr>
          <w:rFonts w:asciiTheme="majorBidi" w:hAnsiTheme="majorBidi" w:cstheme="majorBidi"/>
          <w:sz w:val="28"/>
          <w:szCs w:val="28"/>
        </w:rPr>
      </w:pPr>
      <w:r w:rsidRPr="00E72358">
        <w:rPr>
          <w:rFonts w:asciiTheme="majorBidi" w:hAnsiTheme="majorBidi" w:cstheme="majorBidi"/>
          <w:sz w:val="28"/>
          <w:szCs w:val="28"/>
        </w:rPr>
        <w:t>Муниципальное автономное общеобразовательное учреждение Полилингвальная многопрофильная школа № 3 села Акъяр муниципального района Хайбуллинский район Республики Башкортостан</w:t>
      </w:r>
    </w:p>
    <w:p w14:paraId="3AF9401F" w14:textId="77777777" w:rsidR="006D1BD1" w:rsidRDefault="006D1BD1" w:rsidP="006D1BD1">
      <w:pPr>
        <w:jc w:val="center"/>
        <w:rPr>
          <w:rFonts w:asciiTheme="majorBidi" w:hAnsiTheme="majorBidi" w:cstheme="majorBidi"/>
          <w:sz w:val="28"/>
          <w:szCs w:val="28"/>
        </w:rPr>
      </w:pPr>
    </w:p>
    <w:p w14:paraId="071DC373" w14:textId="77777777" w:rsidR="006D1BD1" w:rsidRPr="00E8602F" w:rsidRDefault="006D1BD1" w:rsidP="006D1BD1">
      <w:pPr>
        <w:jc w:val="center"/>
        <w:rPr>
          <w:rFonts w:asciiTheme="majorBidi" w:hAnsiTheme="majorBidi" w:cstheme="majorBidi"/>
          <w:sz w:val="28"/>
          <w:szCs w:val="28"/>
        </w:rPr>
      </w:pPr>
    </w:p>
    <w:p w14:paraId="1BDFD29E" w14:textId="77777777" w:rsidR="006D1BD1" w:rsidRPr="00E72358" w:rsidRDefault="006D1BD1" w:rsidP="006D1BD1">
      <w:pPr>
        <w:jc w:val="center"/>
        <w:rPr>
          <w:rFonts w:asciiTheme="majorBidi" w:hAnsiTheme="majorBidi" w:cstheme="majorBidi"/>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7"/>
        <w:gridCol w:w="3096"/>
        <w:gridCol w:w="3172"/>
      </w:tblGrid>
      <w:tr w:rsidR="006D1BD1" w:rsidRPr="006E1004" w14:paraId="48C22E86" w14:textId="77777777" w:rsidTr="003A2C36">
        <w:tc>
          <w:tcPr>
            <w:tcW w:w="3273" w:type="dxa"/>
          </w:tcPr>
          <w:p w14:paraId="749FC7F2" w14:textId="77777777" w:rsidR="006D1BD1" w:rsidRPr="00E72358" w:rsidRDefault="006D1BD1" w:rsidP="003A2C36">
            <w:pPr>
              <w:rPr>
                <w:rFonts w:asciiTheme="majorBidi" w:hAnsiTheme="majorBidi" w:cstheme="majorBidi"/>
                <w:sz w:val="24"/>
                <w:szCs w:val="24"/>
              </w:rPr>
            </w:pPr>
          </w:p>
          <w:p w14:paraId="30C672DF" w14:textId="77777777" w:rsidR="006D1BD1" w:rsidRPr="00C521EF" w:rsidRDefault="006D1BD1" w:rsidP="003A2C36">
            <w:pPr>
              <w:jc w:val="center"/>
              <w:rPr>
                <w:rFonts w:asciiTheme="majorBidi" w:hAnsiTheme="majorBidi" w:cstheme="majorBidi"/>
                <w:sz w:val="24"/>
                <w:szCs w:val="24"/>
              </w:rPr>
            </w:pPr>
          </w:p>
        </w:tc>
        <w:tc>
          <w:tcPr>
            <w:tcW w:w="3284" w:type="dxa"/>
          </w:tcPr>
          <w:p w14:paraId="4831947A" w14:textId="77777777" w:rsidR="006D1BD1" w:rsidRPr="00E72358" w:rsidRDefault="006D1BD1" w:rsidP="003A2C36">
            <w:pPr>
              <w:rPr>
                <w:rFonts w:asciiTheme="majorBidi" w:hAnsiTheme="majorBidi" w:cstheme="majorBidi"/>
                <w:sz w:val="24"/>
                <w:szCs w:val="24"/>
              </w:rPr>
            </w:pPr>
          </w:p>
        </w:tc>
        <w:tc>
          <w:tcPr>
            <w:tcW w:w="3365" w:type="dxa"/>
          </w:tcPr>
          <w:p w14:paraId="3119E064" w14:textId="77777777" w:rsidR="006D1BD1" w:rsidRPr="00E72358" w:rsidRDefault="006D1BD1" w:rsidP="003A2C36">
            <w:pPr>
              <w:rPr>
                <w:rFonts w:asciiTheme="majorBidi" w:hAnsiTheme="majorBidi" w:cstheme="majorBidi"/>
                <w:sz w:val="24"/>
                <w:szCs w:val="24"/>
              </w:rPr>
            </w:pPr>
          </w:p>
        </w:tc>
      </w:tr>
    </w:tbl>
    <w:p w14:paraId="5C7FAE7C" w14:textId="77777777" w:rsidR="006D1BD1" w:rsidRPr="00E72358" w:rsidRDefault="006D1BD1" w:rsidP="006D1BD1">
      <w:pPr>
        <w:jc w:val="center"/>
        <w:rPr>
          <w:rFonts w:asciiTheme="majorBidi" w:hAnsiTheme="majorBidi" w:cstheme="majorBidi"/>
        </w:rPr>
      </w:pPr>
    </w:p>
    <w:p w14:paraId="2955A2CA" w14:textId="77777777" w:rsidR="006D1BD1" w:rsidRDefault="006D1BD1" w:rsidP="006D1BD1">
      <w:pPr>
        <w:jc w:val="center"/>
        <w:rPr>
          <w:rFonts w:asciiTheme="majorBidi" w:hAnsiTheme="majorBidi" w:cstheme="majorBidi"/>
          <w:sz w:val="28"/>
          <w:szCs w:val="28"/>
        </w:rPr>
      </w:pPr>
    </w:p>
    <w:p w14:paraId="5552EDC2" w14:textId="77777777" w:rsidR="006D1BD1" w:rsidRDefault="006D1BD1" w:rsidP="006D1BD1">
      <w:pPr>
        <w:jc w:val="center"/>
        <w:rPr>
          <w:rFonts w:asciiTheme="majorBidi" w:hAnsiTheme="majorBidi" w:cstheme="majorBidi"/>
          <w:sz w:val="28"/>
          <w:szCs w:val="28"/>
        </w:rPr>
      </w:pPr>
    </w:p>
    <w:p w14:paraId="6978052A" w14:textId="77777777" w:rsidR="006D1BD1" w:rsidRDefault="006D1BD1" w:rsidP="006D1BD1">
      <w:pPr>
        <w:jc w:val="center"/>
        <w:rPr>
          <w:rFonts w:asciiTheme="majorBidi" w:hAnsiTheme="majorBidi" w:cstheme="majorBidi"/>
          <w:sz w:val="28"/>
          <w:szCs w:val="28"/>
        </w:rPr>
      </w:pPr>
    </w:p>
    <w:p w14:paraId="50D6FDC7" w14:textId="77777777" w:rsidR="006D1BD1" w:rsidRDefault="006D1BD1" w:rsidP="006D1BD1">
      <w:pPr>
        <w:jc w:val="center"/>
        <w:rPr>
          <w:rFonts w:asciiTheme="majorBidi" w:hAnsiTheme="majorBidi" w:cstheme="majorBidi"/>
          <w:sz w:val="28"/>
          <w:szCs w:val="28"/>
        </w:rPr>
      </w:pPr>
    </w:p>
    <w:p w14:paraId="0D00FDC5" w14:textId="0CDBB388" w:rsidR="006D1BD1" w:rsidRPr="006D1BD1" w:rsidRDefault="006D1BD1" w:rsidP="006D1BD1">
      <w:pPr>
        <w:jc w:val="center"/>
        <w:rPr>
          <w:rFonts w:ascii="Times New Roman" w:hAnsi="Times New Roman" w:cs="Times New Roman"/>
          <w:sz w:val="32"/>
          <w:szCs w:val="32"/>
        </w:rPr>
      </w:pPr>
      <w:r w:rsidRPr="006D1BD1">
        <w:rPr>
          <w:rFonts w:ascii="Times New Roman" w:hAnsi="Times New Roman" w:cs="Times New Roman"/>
          <w:sz w:val="32"/>
          <w:szCs w:val="32"/>
        </w:rPr>
        <w:t>ПЛАН ВНЕУРОЧНОЙ ДЕЯТЕЛЬНОСТИ</w:t>
      </w:r>
    </w:p>
    <w:p w14:paraId="42A796EC" w14:textId="77777777" w:rsidR="006D1BD1" w:rsidRPr="00BA255F" w:rsidRDefault="006D1BD1" w:rsidP="006D1BD1">
      <w:pPr>
        <w:jc w:val="center"/>
        <w:rPr>
          <w:rFonts w:asciiTheme="majorBidi" w:hAnsiTheme="majorBidi" w:cstheme="majorBidi"/>
          <w:sz w:val="28"/>
          <w:szCs w:val="28"/>
        </w:rPr>
      </w:pPr>
      <w:r w:rsidRPr="00BA255F">
        <w:rPr>
          <w:rFonts w:asciiTheme="majorBidi" w:hAnsiTheme="majorBidi" w:cstheme="majorBidi"/>
          <w:sz w:val="28"/>
          <w:szCs w:val="28"/>
        </w:rPr>
        <w:t>основного общего образования</w:t>
      </w:r>
    </w:p>
    <w:p w14:paraId="3255B0A1" w14:textId="77777777" w:rsidR="006D1BD1" w:rsidRPr="006E1004" w:rsidRDefault="006D1BD1" w:rsidP="006D1BD1">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Pr="00BA255F">
        <w:rPr>
          <w:rFonts w:asciiTheme="majorBidi" w:hAnsiTheme="majorBidi" w:cstheme="majorBidi"/>
          <w:sz w:val="28"/>
          <w:szCs w:val="28"/>
        </w:rPr>
        <w:t xml:space="preserve">2025 </w:t>
      </w:r>
      <w:r>
        <w:rPr>
          <w:rFonts w:asciiTheme="majorBidi" w:hAnsiTheme="majorBidi" w:cstheme="majorBidi"/>
          <w:sz w:val="28"/>
          <w:szCs w:val="28"/>
        </w:rPr>
        <w:t>–</w:t>
      </w:r>
      <w:r w:rsidRPr="00BA255F">
        <w:rPr>
          <w:rFonts w:asciiTheme="majorBidi" w:hAnsiTheme="majorBidi" w:cstheme="majorBidi"/>
          <w:sz w:val="28"/>
          <w:szCs w:val="28"/>
        </w:rPr>
        <w:t xml:space="preserve"> 2026</w:t>
      </w:r>
      <w:r w:rsidRPr="006E1004">
        <w:rPr>
          <w:rFonts w:asciiTheme="majorBidi" w:hAnsiTheme="majorBidi" w:cstheme="majorBidi"/>
          <w:sz w:val="28"/>
          <w:szCs w:val="28"/>
        </w:rPr>
        <w:t xml:space="preserve"> учебный год</w:t>
      </w:r>
    </w:p>
    <w:p w14:paraId="1C65E29D" w14:textId="77777777" w:rsidR="006D1BD1" w:rsidRPr="006E1004" w:rsidRDefault="006D1BD1" w:rsidP="006D1BD1">
      <w:pPr>
        <w:jc w:val="center"/>
        <w:rPr>
          <w:rFonts w:asciiTheme="majorBidi" w:hAnsiTheme="majorBidi" w:cstheme="majorBidi"/>
          <w:sz w:val="28"/>
          <w:szCs w:val="28"/>
        </w:rPr>
      </w:pPr>
    </w:p>
    <w:p w14:paraId="0BB35783" w14:textId="77777777" w:rsidR="006D1BD1" w:rsidRDefault="006D1BD1" w:rsidP="006D1BD1">
      <w:pPr>
        <w:jc w:val="center"/>
        <w:rPr>
          <w:rFonts w:asciiTheme="majorBidi" w:hAnsiTheme="majorBidi" w:cstheme="majorBidi"/>
          <w:sz w:val="28"/>
          <w:szCs w:val="28"/>
        </w:rPr>
      </w:pPr>
    </w:p>
    <w:p w14:paraId="7A30F216" w14:textId="77777777" w:rsidR="006D1BD1" w:rsidRDefault="006D1BD1" w:rsidP="006D1BD1">
      <w:pPr>
        <w:jc w:val="center"/>
        <w:rPr>
          <w:rFonts w:asciiTheme="majorBidi" w:hAnsiTheme="majorBidi" w:cstheme="majorBidi"/>
          <w:sz w:val="28"/>
          <w:szCs w:val="28"/>
        </w:rPr>
      </w:pPr>
    </w:p>
    <w:p w14:paraId="42C42A5B" w14:textId="77777777" w:rsidR="006D1BD1" w:rsidRDefault="006D1BD1" w:rsidP="006D1BD1">
      <w:pPr>
        <w:jc w:val="center"/>
        <w:rPr>
          <w:rFonts w:asciiTheme="majorBidi" w:hAnsiTheme="majorBidi" w:cstheme="majorBidi"/>
          <w:sz w:val="28"/>
          <w:szCs w:val="28"/>
        </w:rPr>
      </w:pPr>
    </w:p>
    <w:p w14:paraId="7A99C257" w14:textId="77777777" w:rsidR="006D1BD1" w:rsidRDefault="006D1BD1" w:rsidP="006D1BD1">
      <w:pPr>
        <w:jc w:val="center"/>
        <w:rPr>
          <w:rFonts w:asciiTheme="majorBidi" w:hAnsiTheme="majorBidi" w:cstheme="majorBidi"/>
          <w:sz w:val="28"/>
          <w:szCs w:val="28"/>
        </w:rPr>
      </w:pPr>
    </w:p>
    <w:p w14:paraId="77C18946" w14:textId="77777777" w:rsidR="006D1BD1" w:rsidRDefault="006D1BD1" w:rsidP="006D1BD1">
      <w:pPr>
        <w:jc w:val="center"/>
        <w:rPr>
          <w:rFonts w:asciiTheme="majorBidi" w:hAnsiTheme="majorBidi" w:cstheme="majorBidi"/>
          <w:sz w:val="28"/>
          <w:szCs w:val="28"/>
        </w:rPr>
      </w:pPr>
    </w:p>
    <w:p w14:paraId="56BC446E" w14:textId="77777777" w:rsidR="006D1BD1" w:rsidRPr="006E1004" w:rsidRDefault="006D1BD1" w:rsidP="006D1BD1">
      <w:pPr>
        <w:jc w:val="center"/>
        <w:rPr>
          <w:rFonts w:asciiTheme="majorBidi" w:hAnsiTheme="majorBidi" w:cstheme="majorBidi"/>
          <w:sz w:val="28"/>
          <w:szCs w:val="28"/>
        </w:rPr>
      </w:pPr>
    </w:p>
    <w:p w14:paraId="0F9A0F7F" w14:textId="77777777" w:rsidR="006D1BD1" w:rsidRPr="006E1004" w:rsidRDefault="006D1BD1" w:rsidP="006D1BD1">
      <w:pPr>
        <w:jc w:val="center"/>
        <w:rPr>
          <w:rFonts w:asciiTheme="majorBidi" w:hAnsiTheme="majorBidi" w:cstheme="majorBidi"/>
          <w:sz w:val="28"/>
          <w:szCs w:val="28"/>
        </w:rPr>
      </w:pPr>
    </w:p>
    <w:p w14:paraId="24514551" w14:textId="77777777" w:rsidR="006D1BD1" w:rsidRPr="00BA255F" w:rsidRDefault="006D1BD1" w:rsidP="006D1BD1">
      <w:pPr>
        <w:jc w:val="center"/>
        <w:rPr>
          <w:rFonts w:asciiTheme="majorBidi" w:hAnsiTheme="majorBidi" w:cstheme="majorBidi"/>
          <w:sz w:val="28"/>
          <w:szCs w:val="28"/>
        </w:rPr>
      </w:pPr>
      <w:r w:rsidRPr="00BA255F">
        <w:rPr>
          <w:rFonts w:asciiTheme="majorBidi" w:hAnsiTheme="majorBidi" w:cstheme="majorBidi"/>
          <w:sz w:val="28"/>
          <w:szCs w:val="28"/>
        </w:rPr>
        <w:t>Хайбуллинский муниципальный район, Республика Башкортостан</w:t>
      </w:r>
      <w:r w:rsidRPr="006E1004">
        <w:rPr>
          <w:rFonts w:asciiTheme="majorBidi" w:hAnsiTheme="majorBidi" w:cstheme="majorBidi"/>
          <w:sz w:val="28"/>
          <w:szCs w:val="28"/>
        </w:rPr>
        <w:t xml:space="preserve"> </w:t>
      </w:r>
      <w:r w:rsidRPr="00BA255F">
        <w:rPr>
          <w:rFonts w:asciiTheme="majorBidi" w:hAnsiTheme="majorBidi" w:cstheme="majorBidi"/>
          <w:sz w:val="28"/>
          <w:szCs w:val="28"/>
        </w:rPr>
        <w:t>2025</w:t>
      </w:r>
    </w:p>
    <w:p w14:paraId="377FBD62" w14:textId="7BB5A13E" w:rsidR="006D1BD1" w:rsidRDefault="006D1BD1">
      <w:r>
        <w:br w:type="page"/>
      </w:r>
    </w:p>
    <w:p w14:paraId="26BF9ACE" w14:textId="1DE37038" w:rsidR="00FE5D08" w:rsidRDefault="00FE5D08" w:rsidP="00372C3C">
      <w:pPr>
        <w:pStyle w:val="ConsPlusNormal"/>
        <w:spacing w:line="360" w:lineRule="auto"/>
        <w:ind w:firstLine="540"/>
        <w:jc w:val="both"/>
      </w:pPr>
      <w:r>
        <w:lastRenderedPageBreak/>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r w:rsidR="00372C3C">
        <w:t xml:space="preserve"> </w:t>
      </w:r>
      <w:r>
        <w:t>Внеурочная деятельность является неотъемлемой и обязательной частью основной общеобразовательной программы.</w:t>
      </w:r>
    </w:p>
    <w:p w14:paraId="1FA29B2B" w14:textId="5AE6D7DF" w:rsidR="00FE5D08" w:rsidRDefault="00FE5D08" w:rsidP="00FE5D08">
      <w:pPr>
        <w:pStyle w:val="ConsPlusNormal"/>
        <w:spacing w:line="360" w:lineRule="auto"/>
        <w:ind w:firstLine="540"/>
        <w:jc w:val="both"/>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w:t>
      </w:r>
      <w:r w:rsidR="00372C3C">
        <w:t>ет</w:t>
      </w:r>
      <w:r>
        <w:t xml:space="preserve"> в себя:</w:t>
      </w:r>
    </w:p>
    <w:p w14:paraId="3C277B4A" w14:textId="77777777" w:rsidR="00FE5D08" w:rsidRDefault="00FE5D08" w:rsidP="00FE5D08">
      <w:pPr>
        <w:pStyle w:val="ConsPlusNormal"/>
        <w:spacing w:line="360" w:lineRule="auto"/>
        <w:ind w:firstLine="540"/>
        <w:jc w:val="both"/>
      </w:pPr>
      <w:r>
        <w:t>1) 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2793DF02" w14:textId="77777777" w:rsidR="00FE5D08" w:rsidRDefault="00FE5D08" w:rsidP="00FE5D08">
      <w:pPr>
        <w:pStyle w:val="ConsPlusNormal"/>
        <w:spacing w:line="360" w:lineRule="auto"/>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EDF1B8D" w14:textId="77777777" w:rsidR="00FE5D08" w:rsidRDefault="00FE5D08" w:rsidP="00FE5D08">
      <w:pPr>
        <w:pStyle w:val="ConsPlusNormal"/>
        <w:spacing w:line="360" w:lineRule="auto"/>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030E989" w14:textId="77777777" w:rsidR="00FE5D08" w:rsidRDefault="00FE5D08" w:rsidP="00FE5D08">
      <w:pPr>
        <w:pStyle w:val="ConsPlusNormal"/>
        <w:spacing w:line="360" w:lineRule="auto"/>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6F7BE33D" w14:textId="77777777" w:rsidR="00FE5D08" w:rsidRDefault="00FE5D08" w:rsidP="00FE5D08">
      <w:pPr>
        <w:pStyle w:val="ConsPlusNormal"/>
        <w:spacing w:line="360" w:lineRule="auto"/>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7EC99D62" w14:textId="77777777" w:rsidR="00FE5D08" w:rsidRDefault="00FE5D08" w:rsidP="00FE5D08">
      <w:pPr>
        <w:pStyle w:val="ConsPlusNormal"/>
        <w:spacing w:line="360" w:lineRule="auto"/>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17A7BB5B" w14:textId="77777777" w:rsidR="00FE5D08" w:rsidRDefault="00FE5D08" w:rsidP="00FE5D08">
      <w:pPr>
        <w:pStyle w:val="ConsPlusNormal"/>
        <w:spacing w:line="360" w:lineRule="auto"/>
        <w:ind w:firstLine="540"/>
        <w:jc w:val="both"/>
      </w:pPr>
      <w:r>
        <w:lastRenderedPageBreak/>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8CB4430" w14:textId="77777777" w:rsidR="00FE5D08" w:rsidRDefault="00FE5D08" w:rsidP="00FE5D08">
      <w:pPr>
        <w:pStyle w:val="ConsPlusNormal"/>
        <w:spacing w:line="360" w:lineRule="auto"/>
        <w:ind w:firstLine="540"/>
        <w:jc w:val="both"/>
      </w:pPr>
      <w: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4903ACC5" w14:textId="64F46B63" w:rsidR="00FE5D08" w:rsidRDefault="00FE5D08" w:rsidP="00FE5D08">
      <w:pPr>
        <w:pStyle w:val="ConsPlusNormal"/>
        <w:spacing w:line="360" w:lineRule="auto"/>
        <w:ind w:firstLine="540"/>
        <w:jc w:val="both"/>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2105FBA1" w14:textId="0FC8ABF4" w:rsidR="00FE5D08" w:rsidRDefault="00FE5D08" w:rsidP="00FE5D08">
      <w:pPr>
        <w:pStyle w:val="ConsPlusNormal"/>
        <w:spacing w:line="360" w:lineRule="auto"/>
        <w:ind w:firstLine="540"/>
        <w:jc w:val="both"/>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7D930DE6" w14:textId="20797434" w:rsidR="00FE5D08" w:rsidRDefault="00FE5D08" w:rsidP="00FE5D08">
      <w:pPr>
        <w:pStyle w:val="ConsPlusNormal"/>
        <w:spacing w:line="360" w:lineRule="auto"/>
        <w:ind w:firstLine="540"/>
        <w:jc w:val="both"/>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14:paraId="0D893C86" w14:textId="77777777" w:rsidR="00FE5D08" w:rsidRDefault="00FE5D08" w:rsidP="00FE5D08">
      <w:pPr>
        <w:pStyle w:val="ConsPlusNormal"/>
        <w:spacing w:line="360" w:lineRule="auto"/>
        <w:ind w:firstLine="540"/>
        <w:jc w:val="both"/>
      </w:pPr>
      <w:r>
        <w:t>При этом расходы времени на отдельные направления плана внеурочной деятельности могут отличаться:</w:t>
      </w:r>
    </w:p>
    <w:p w14:paraId="64E39FD8" w14:textId="77777777" w:rsidR="00FE5D08" w:rsidRDefault="00FE5D08" w:rsidP="00FE5D08">
      <w:pPr>
        <w:pStyle w:val="ConsPlusNormal"/>
        <w:spacing w:line="360" w:lineRule="auto"/>
        <w:ind w:firstLine="540"/>
        <w:jc w:val="both"/>
      </w:pPr>
      <w: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14:paraId="0B780008" w14:textId="77777777" w:rsidR="00FE5D08" w:rsidRDefault="00FE5D08" w:rsidP="00FE5D08">
      <w:pPr>
        <w:pStyle w:val="ConsPlusNormal"/>
        <w:spacing w:line="360" w:lineRule="auto"/>
        <w:ind w:firstLine="540"/>
        <w:jc w:val="both"/>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14:paraId="15A5EF3A" w14:textId="77777777" w:rsidR="00FE5D08" w:rsidRDefault="00FE5D08" w:rsidP="00FE5D08">
      <w:pPr>
        <w:pStyle w:val="ConsPlusNormal"/>
        <w:spacing w:line="360" w:lineRule="auto"/>
        <w:ind w:firstLine="540"/>
        <w:jc w:val="both"/>
      </w:pPr>
      <w: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w:t>
      </w:r>
      <w:r>
        <w:lastRenderedPageBreak/>
        <w:t>еженедельно - от 2 до 3 часов.</w:t>
      </w:r>
    </w:p>
    <w:p w14:paraId="71BF98EA" w14:textId="589A16D8" w:rsidR="00FE5D08" w:rsidRDefault="00FE5D08" w:rsidP="00FE5D08">
      <w:pPr>
        <w:pStyle w:val="ConsPlusNormal"/>
        <w:spacing w:line="360" w:lineRule="auto"/>
        <w:ind w:firstLine="540"/>
        <w:jc w:val="both"/>
      </w:pPr>
      <w:r>
        <w:t>Общий объем внеурочной деятельности не превыша</w:t>
      </w:r>
      <w:r w:rsidR="00372C3C">
        <w:t>ет</w:t>
      </w:r>
      <w:r>
        <w:t xml:space="preserve"> 10 часов в неделю.</w:t>
      </w:r>
    </w:p>
    <w:p w14:paraId="5E5A4370" w14:textId="0990E68E" w:rsidR="00FE5D08" w:rsidRDefault="00FE5D08" w:rsidP="00FE5D08">
      <w:pPr>
        <w:pStyle w:val="ConsPlusNormal"/>
        <w:spacing w:line="360" w:lineRule="auto"/>
        <w:ind w:firstLine="540"/>
        <w:jc w:val="both"/>
      </w:pPr>
      <w:r>
        <w:t>Один час в неделю</w:t>
      </w:r>
      <w:r w:rsidR="00372C3C">
        <w:t xml:space="preserve"> </w:t>
      </w:r>
      <w:r>
        <w:t>отводит</w:t>
      </w:r>
      <w:r w:rsidR="00372C3C">
        <w:t>ся</w:t>
      </w:r>
      <w:r>
        <w:t xml:space="preserve"> на внеурочное занятие "Разговоры о важном".</w:t>
      </w:r>
    </w:p>
    <w:p w14:paraId="47DA1866" w14:textId="16E989AA" w:rsidR="00FE5D08" w:rsidRDefault="00FE5D08" w:rsidP="00FE5D08">
      <w:pPr>
        <w:pStyle w:val="ConsPlusNormal"/>
        <w:spacing w:line="360" w:lineRule="auto"/>
        <w:ind w:firstLine="54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4E6CC6F" w14:textId="0E63EA8A" w:rsidR="00FE5D08" w:rsidRDefault="00FE5D08" w:rsidP="00FE5D08">
      <w:pPr>
        <w:pStyle w:val="ConsPlusNormal"/>
        <w:spacing w:line="360" w:lineRule="auto"/>
        <w:ind w:firstLine="54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53D8DD2" w14:textId="3C06A5DF" w:rsidR="00FE5D08" w:rsidRDefault="00FE5D08" w:rsidP="00FE5D08">
      <w:pPr>
        <w:pStyle w:val="ConsPlusNormal"/>
        <w:spacing w:line="360" w:lineRule="auto"/>
        <w:ind w:firstLine="540"/>
        <w:jc w:val="both"/>
      </w:pPr>
      <w:r>
        <w:t>Один час в неделю для обучающихся 6 - 9 классов отводит</w:t>
      </w:r>
      <w:r w:rsidR="00372C3C">
        <w:t>ся</w:t>
      </w:r>
      <w:r>
        <w:t xml:space="preserve"> на внеурочное занятие "Россия - мои горизонты".</w:t>
      </w:r>
    </w:p>
    <w:p w14:paraId="43E8F2F0" w14:textId="6616254A" w:rsidR="00FE5D08" w:rsidRDefault="00FE5D08" w:rsidP="00FE5D08">
      <w:pPr>
        <w:pStyle w:val="ConsPlusNormal"/>
        <w:spacing w:line="360" w:lineRule="auto"/>
        <w:ind w:firstLine="540"/>
        <w:jc w:val="both"/>
      </w:pPr>
      <w:r>
        <w:t>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14:paraId="17625611" w14:textId="235C25A7" w:rsidR="00FE5D08" w:rsidRDefault="00FE5D08" w:rsidP="00FE5D08">
      <w:pPr>
        <w:pStyle w:val="ConsPlusNormal"/>
        <w:spacing w:line="360" w:lineRule="auto"/>
        <w:ind w:firstLine="540"/>
        <w:jc w:val="both"/>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571B6F08" w14:textId="3E115B24" w:rsidR="00FE5D08" w:rsidRDefault="00FE5D08" w:rsidP="00FE5D08">
      <w:pPr>
        <w:pStyle w:val="ConsPlusNormal"/>
        <w:spacing w:line="360" w:lineRule="auto"/>
        <w:ind w:firstLine="540"/>
        <w:jc w:val="both"/>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3AE2436E" w14:textId="14B20D29" w:rsidR="00820FA1" w:rsidRDefault="00820FA1" w:rsidP="00FE5D08">
      <w:pPr>
        <w:pStyle w:val="ConsPlusNormal"/>
        <w:spacing w:line="360" w:lineRule="auto"/>
        <w:ind w:firstLine="540"/>
        <w:jc w:val="both"/>
      </w:pPr>
      <w:r>
        <w:t>На организационное обеспечение учебной деятельности отводится занятия «</w:t>
      </w:r>
      <w:r w:rsidRPr="00820FA1">
        <w:rPr>
          <w:rFonts w:eastAsia="Times New Roman"/>
        </w:rPr>
        <w:t>Мауыҡтырғыс башҡорт теле</w:t>
      </w:r>
      <w:r>
        <w:rPr>
          <w:rFonts w:eastAsia="Times New Roman"/>
        </w:rPr>
        <w:t>», «</w:t>
      </w:r>
      <w:r w:rsidRPr="00820FA1">
        <w:rPr>
          <w:rFonts w:eastAsia="Times New Roman"/>
        </w:rPr>
        <w:t>Мир визуально-пространственных искусств</w:t>
      </w:r>
      <w:r>
        <w:rPr>
          <w:rFonts w:eastAsia="Times New Roman"/>
        </w:rPr>
        <w:t>», «</w:t>
      </w:r>
      <w:r w:rsidRPr="00820FA1">
        <w:rPr>
          <w:rFonts w:eastAsia="Times New Roman"/>
        </w:rPr>
        <w:t>Мир музыкального искусства</w:t>
      </w:r>
      <w:r>
        <w:rPr>
          <w:rFonts w:eastAsia="Times New Roman"/>
        </w:rPr>
        <w:t>», «</w:t>
      </w:r>
      <w:r w:rsidRPr="00820FA1">
        <w:rPr>
          <w:rFonts w:eastAsia="Times New Roman"/>
        </w:rPr>
        <w:t>Страницы истории</w:t>
      </w:r>
      <w:r>
        <w:rPr>
          <w:rFonts w:eastAsia="Times New Roman"/>
        </w:rPr>
        <w:t xml:space="preserve">». </w:t>
      </w:r>
    </w:p>
    <w:p w14:paraId="527F6776" w14:textId="6FCC40D6" w:rsidR="00FE5D08" w:rsidRDefault="00FE5D08" w:rsidP="00FE5D08">
      <w:pPr>
        <w:pStyle w:val="ConsPlusNormal"/>
        <w:spacing w:line="360" w:lineRule="auto"/>
        <w:ind w:firstLine="540"/>
        <w:jc w:val="both"/>
      </w:pPr>
      <w:r>
        <w:t xml:space="preserve">В зависимости от задач на каждом этапе реализации основной образовательной </w:t>
      </w:r>
      <w:r>
        <w:lastRenderedPageBreak/>
        <w:t xml:space="preserve">программы количество часов, отводимых на внеурочную деятельность, может изменяться. </w:t>
      </w:r>
      <w:r w:rsidR="00372C3C">
        <w:t>В 5и, 6в, 6ш, 7в,</w:t>
      </w:r>
      <w:r>
        <w:t xml:space="preserve"> 8</w:t>
      </w:r>
      <w:r w:rsidR="00372C3C">
        <w:t>в, 9в</w:t>
      </w:r>
      <w:r>
        <w:t xml:space="preserve"> класс</w:t>
      </w:r>
      <w:r w:rsidR="00372C3C">
        <w:t>ах</w:t>
      </w:r>
      <w:r>
        <w:t xml:space="preserve"> в связи с организацией предпрофильной подготовки</w:t>
      </w:r>
      <w:r w:rsidR="00372C3C">
        <w:t xml:space="preserve"> увеличены часы внеурочной деятельности</w:t>
      </w:r>
      <w:r>
        <w:t xml:space="preserve">. </w:t>
      </w:r>
    </w:p>
    <w:p w14:paraId="2FA2E1CF" w14:textId="1BAD24D6" w:rsidR="00FE5D08" w:rsidRDefault="00FE5D08" w:rsidP="00FE5D08">
      <w:pPr>
        <w:pStyle w:val="ConsPlusNormal"/>
        <w:spacing w:line="360" w:lineRule="auto"/>
        <w:ind w:firstLine="540"/>
        <w:jc w:val="both"/>
      </w:pPr>
      <w:r>
        <w:t xml:space="preserve">Формы реализации внеурочной деятельности </w:t>
      </w:r>
      <w:r w:rsidR="00372C3C">
        <w:t xml:space="preserve">указаны в рабочих программах внеурочной деятельности. </w:t>
      </w:r>
      <w:r>
        <w:t>Формы внеурочной деятельности предусматрив</w:t>
      </w:r>
      <w:r w:rsidR="00372C3C">
        <w:t>ают</w:t>
      </w:r>
      <w:r>
        <w:t xml:space="preserve">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16BD8C28" w14:textId="29C0C964" w:rsidR="00FE5D08" w:rsidRDefault="00FE5D08" w:rsidP="00FE5D08">
      <w:pPr>
        <w:pStyle w:val="ConsPlusNormal"/>
        <w:spacing w:line="360" w:lineRule="auto"/>
        <w:ind w:firstLine="540"/>
        <w:jc w:val="both"/>
      </w:pPr>
      <w:r>
        <w:t>В зависимости от конкретных условий реализации основной общеобразовательной программы, числа обучающихся и их возрастных особенностей формир</w:t>
      </w:r>
      <w:r w:rsidR="00372C3C">
        <w:t>уются</w:t>
      </w:r>
      <w:r>
        <w:t xml:space="preserve"> учебны</w:t>
      </w:r>
      <w:r w:rsidR="00372C3C">
        <w:t>е</w:t>
      </w:r>
      <w:r>
        <w:t xml:space="preserve"> групп</w:t>
      </w:r>
      <w:r w:rsidR="00372C3C">
        <w:t>ы</w:t>
      </w:r>
      <w:r>
        <w:t xml:space="preserve"> из обучающихся разных классов в пределах одного уровня образования.</w:t>
      </w:r>
    </w:p>
    <w:p w14:paraId="20CE095F" w14:textId="38DBF197" w:rsidR="00820FA1" w:rsidRDefault="00820FA1" w:rsidP="00FE5D08">
      <w:pPr>
        <w:pStyle w:val="ConsPlusNormal"/>
        <w:spacing w:line="360" w:lineRule="auto"/>
        <w:ind w:firstLine="540"/>
        <w:jc w:val="both"/>
        <w:rPr>
          <w:b/>
          <w:bCs/>
        </w:rPr>
      </w:pPr>
      <w:r w:rsidRPr="00820FA1">
        <w:rPr>
          <w:b/>
          <w:bCs/>
        </w:rPr>
        <w:t>Недельный план внеурочной деятельности</w:t>
      </w:r>
      <w:r>
        <w:rPr>
          <w:b/>
          <w:bCs/>
        </w:rPr>
        <w:t xml:space="preserve"> в 2025-2026 учебном году</w:t>
      </w:r>
    </w:p>
    <w:tbl>
      <w:tblPr>
        <w:tblW w:w="10697" w:type="dxa"/>
        <w:jc w:val="center"/>
        <w:tblLook w:val="04A0" w:firstRow="1" w:lastRow="0" w:firstColumn="1" w:lastColumn="0" w:noHBand="0" w:noVBand="1"/>
      </w:tblPr>
      <w:tblGrid>
        <w:gridCol w:w="562"/>
        <w:gridCol w:w="1968"/>
        <w:gridCol w:w="491"/>
        <w:gridCol w:w="491"/>
        <w:gridCol w:w="491"/>
        <w:gridCol w:w="496"/>
        <w:gridCol w:w="491"/>
        <w:gridCol w:w="496"/>
        <w:gridCol w:w="496"/>
        <w:gridCol w:w="491"/>
        <w:gridCol w:w="496"/>
        <w:gridCol w:w="496"/>
        <w:gridCol w:w="491"/>
        <w:gridCol w:w="491"/>
        <w:gridCol w:w="540"/>
        <w:gridCol w:w="496"/>
        <w:gridCol w:w="606"/>
        <w:gridCol w:w="608"/>
      </w:tblGrid>
      <w:tr w:rsidR="00820FA1" w:rsidRPr="00820FA1" w14:paraId="28A47F20" w14:textId="77777777" w:rsidTr="00820FA1">
        <w:trPr>
          <w:trHeight w:val="5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DDF1D" w14:textId="77777777" w:rsidR="00820FA1" w:rsidRPr="00820FA1" w:rsidRDefault="00820FA1" w:rsidP="00820FA1">
            <w:pPr>
              <w:spacing w:after="0" w:line="240" w:lineRule="auto"/>
              <w:jc w:val="both"/>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w:t>
            </w:r>
          </w:p>
        </w:tc>
        <w:tc>
          <w:tcPr>
            <w:tcW w:w="1968" w:type="dxa"/>
            <w:tcBorders>
              <w:top w:val="single" w:sz="4" w:space="0" w:color="auto"/>
              <w:left w:val="nil"/>
              <w:bottom w:val="single" w:sz="4" w:space="0" w:color="auto"/>
              <w:right w:val="single" w:sz="4" w:space="0" w:color="auto"/>
            </w:tcBorders>
            <w:shd w:val="clear" w:color="auto" w:fill="auto"/>
            <w:vAlign w:val="center"/>
            <w:hideMark/>
          </w:tcPr>
          <w:p w14:paraId="49754B5E"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Название курса</w:t>
            </w:r>
          </w:p>
        </w:tc>
        <w:tc>
          <w:tcPr>
            <w:tcW w:w="491" w:type="dxa"/>
            <w:tcBorders>
              <w:top w:val="single" w:sz="4" w:space="0" w:color="auto"/>
              <w:left w:val="nil"/>
              <w:bottom w:val="single" w:sz="4" w:space="0" w:color="auto"/>
              <w:right w:val="single" w:sz="4" w:space="0" w:color="auto"/>
            </w:tcBorders>
            <w:shd w:val="clear" w:color="auto" w:fill="auto"/>
            <w:vAlign w:val="center"/>
            <w:hideMark/>
          </w:tcPr>
          <w:p w14:paraId="33D91FA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5а</w:t>
            </w:r>
          </w:p>
        </w:tc>
        <w:tc>
          <w:tcPr>
            <w:tcW w:w="491" w:type="dxa"/>
            <w:tcBorders>
              <w:top w:val="single" w:sz="4" w:space="0" w:color="auto"/>
              <w:left w:val="nil"/>
              <w:bottom w:val="single" w:sz="4" w:space="0" w:color="auto"/>
              <w:right w:val="single" w:sz="4" w:space="0" w:color="auto"/>
            </w:tcBorders>
            <w:shd w:val="clear" w:color="auto" w:fill="auto"/>
            <w:vAlign w:val="center"/>
            <w:hideMark/>
          </w:tcPr>
          <w:p w14:paraId="2B9F2C1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5б</w:t>
            </w:r>
          </w:p>
        </w:tc>
        <w:tc>
          <w:tcPr>
            <w:tcW w:w="491" w:type="dxa"/>
            <w:tcBorders>
              <w:top w:val="single" w:sz="4" w:space="0" w:color="auto"/>
              <w:left w:val="nil"/>
              <w:bottom w:val="single" w:sz="4" w:space="0" w:color="auto"/>
              <w:right w:val="single" w:sz="4" w:space="0" w:color="auto"/>
            </w:tcBorders>
            <w:shd w:val="clear" w:color="auto" w:fill="auto"/>
            <w:vAlign w:val="center"/>
            <w:hideMark/>
          </w:tcPr>
          <w:p w14:paraId="146B6EE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5и</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788B94F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6б</w:t>
            </w:r>
          </w:p>
        </w:tc>
        <w:tc>
          <w:tcPr>
            <w:tcW w:w="491" w:type="dxa"/>
            <w:tcBorders>
              <w:top w:val="single" w:sz="4" w:space="0" w:color="auto"/>
              <w:left w:val="nil"/>
              <w:bottom w:val="single" w:sz="4" w:space="0" w:color="auto"/>
              <w:right w:val="single" w:sz="4" w:space="0" w:color="auto"/>
            </w:tcBorders>
            <w:shd w:val="clear" w:color="auto" w:fill="auto"/>
            <w:noWrap/>
            <w:vAlign w:val="center"/>
            <w:hideMark/>
          </w:tcPr>
          <w:p w14:paraId="1DDEFF9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6в</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0F00AD8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6ш</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280F0F0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7а</w:t>
            </w:r>
          </w:p>
        </w:tc>
        <w:tc>
          <w:tcPr>
            <w:tcW w:w="491" w:type="dxa"/>
            <w:tcBorders>
              <w:top w:val="single" w:sz="4" w:space="0" w:color="auto"/>
              <w:left w:val="nil"/>
              <w:bottom w:val="single" w:sz="4" w:space="0" w:color="auto"/>
              <w:right w:val="single" w:sz="4" w:space="0" w:color="auto"/>
            </w:tcBorders>
            <w:shd w:val="clear" w:color="auto" w:fill="auto"/>
            <w:vAlign w:val="center"/>
            <w:hideMark/>
          </w:tcPr>
          <w:p w14:paraId="64C075B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7б</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4670656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7в</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60EE6F7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8а</w:t>
            </w:r>
          </w:p>
        </w:tc>
        <w:tc>
          <w:tcPr>
            <w:tcW w:w="491" w:type="dxa"/>
            <w:tcBorders>
              <w:top w:val="single" w:sz="4" w:space="0" w:color="auto"/>
              <w:left w:val="nil"/>
              <w:bottom w:val="single" w:sz="4" w:space="0" w:color="auto"/>
              <w:right w:val="single" w:sz="4" w:space="0" w:color="auto"/>
            </w:tcBorders>
            <w:shd w:val="clear" w:color="auto" w:fill="auto"/>
            <w:noWrap/>
            <w:vAlign w:val="center"/>
            <w:hideMark/>
          </w:tcPr>
          <w:p w14:paraId="3637F72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8б</w:t>
            </w:r>
          </w:p>
        </w:tc>
        <w:tc>
          <w:tcPr>
            <w:tcW w:w="491" w:type="dxa"/>
            <w:tcBorders>
              <w:top w:val="single" w:sz="4" w:space="0" w:color="auto"/>
              <w:left w:val="nil"/>
              <w:bottom w:val="single" w:sz="4" w:space="0" w:color="auto"/>
              <w:right w:val="single" w:sz="4" w:space="0" w:color="auto"/>
            </w:tcBorders>
            <w:shd w:val="clear" w:color="auto" w:fill="auto"/>
            <w:vAlign w:val="center"/>
            <w:hideMark/>
          </w:tcPr>
          <w:p w14:paraId="1C11B73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8в</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6EAD775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9а</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0FC91D3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9б</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14:paraId="3172157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9в</w:t>
            </w:r>
          </w:p>
        </w:tc>
        <w:tc>
          <w:tcPr>
            <w:tcW w:w="608" w:type="dxa"/>
            <w:tcBorders>
              <w:top w:val="single" w:sz="4" w:space="0" w:color="auto"/>
              <w:left w:val="nil"/>
              <w:bottom w:val="single" w:sz="4" w:space="0" w:color="auto"/>
              <w:right w:val="single" w:sz="4" w:space="0" w:color="auto"/>
            </w:tcBorders>
            <w:shd w:val="clear" w:color="auto" w:fill="auto"/>
            <w:noWrap/>
            <w:vAlign w:val="bottom"/>
          </w:tcPr>
          <w:p w14:paraId="00ADDA83" w14:textId="31E4D509" w:rsidR="00820FA1" w:rsidRPr="00820FA1" w:rsidRDefault="00820FA1" w:rsidP="00820FA1">
            <w:pPr>
              <w:spacing w:after="0" w:line="240" w:lineRule="auto"/>
              <w:rPr>
                <w:rFonts w:ascii="Calibri" w:eastAsia="Times New Roman" w:hAnsi="Calibri" w:cs="Calibri"/>
                <w:b/>
                <w:bCs/>
                <w:color w:val="000000"/>
                <w:lang w:eastAsia="ru-RU"/>
              </w:rPr>
            </w:pPr>
          </w:p>
        </w:tc>
      </w:tr>
      <w:tr w:rsidR="00820FA1" w:rsidRPr="00820FA1" w14:paraId="5D91032E"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49ADB68F" w14:textId="1B9C3A75" w:rsidR="00820FA1" w:rsidRPr="00820FA1" w:rsidRDefault="00820FA1" w:rsidP="00820FA1">
            <w:pPr>
              <w:pStyle w:val="a3"/>
              <w:numPr>
                <w:ilvl w:val="0"/>
                <w:numId w:val="1"/>
              </w:numPr>
              <w:spacing w:after="0" w:line="240" w:lineRule="auto"/>
              <w:ind w:left="0" w:firstLine="0"/>
              <w:jc w:val="right"/>
              <w:rPr>
                <w:rFonts w:ascii="Calibri" w:eastAsia="Times New Roman" w:hAnsi="Calibri" w:cs="Calibri"/>
                <w:color w:val="000000"/>
                <w:lang w:eastAsia="ru-RU"/>
              </w:rPr>
            </w:pPr>
          </w:p>
        </w:tc>
        <w:tc>
          <w:tcPr>
            <w:tcW w:w="1968" w:type="dxa"/>
            <w:tcBorders>
              <w:top w:val="nil"/>
              <w:left w:val="nil"/>
              <w:bottom w:val="single" w:sz="4" w:space="0" w:color="auto"/>
              <w:right w:val="single" w:sz="4" w:space="0" w:color="auto"/>
            </w:tcBorders>
            <w:shd w:val="clear" w:color="000000" w:fill="FFFFFF"/>
            <w:vAlign w:val="center"/>
            <w:hideMark/>
          </w:tcPr>
          <w:p w14:paraId="28415951"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Разговоры о важном</w:t>
            </w:r>
          </w:p>
        </w:tc>
        <w:tc>
          <w:tcPr>
            <w:tcW w:w="491" w:type="dxa"/>
            <w:tcBorders>
              <w:top w:val="nil"/>
              <w:left w:val="nil"/>
              <w:bottom w:val="single" w:sz="4" w:space="0" w:color="auto"/>
              <w:right w:val="single" w:sz="4" w:space="0" w:color="auto"/>
            </w:tcBorders>
            <w:shd w:val="clear" w:color="auto" w:fill="auto"/>
            <w:vAlign w:val="center"/>
            <w:hideMark/>
          </w:tcPr>
          <w:p w14:paraId="6E0C2D9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643F2B9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667913C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4DF9A3A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noWrap/>
            <w:vAlign w:val="center"/>
            <w:hideMark/>
          </w:tcPr>
          <w:p w14:paraId="7D07DAA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315C90E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47301CE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1BD09C3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2D0681F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6DB598B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6AB1254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28EF416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540" w:type="dxa"/>
            <w:tcBorders>
              <w:top w:val="nil"/>
              <w:left w:val="nil"/>
              <w:bottom w:val="single" w:sz="4" w:space="0" w:color="auto"/>
              <w:right w:val="single" w:sz="4" w:space="0" w:color="auto"/>
            </w:tcBorders>
            <w:shd w:val="clear" w:color="auto" w:fill="auto"/>
            <w:vAlign w:val="center"/>
            <w:hideMark/>
          </w:tcPr>
          <w:p w14:paraId="7DACB98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665630D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6" w:type="dxa"/>
            <w:tcBorders>
              <w:top w:val="nil"/>
              <w:left w:val="nil"/>
              <w:bottom w:val="single" w:sz="4" w:space="0" w:color="auto"/>
              <w:right w:val="single" w:sz="4" w:space="0" w:color="auto"/>
            </w:tcBorders>
            <w:shd w:val="clear" w:color="auto" w:fill="auto"/>
            <w:vAlign w:val="center"/>
            <w:hideMark/>
          </w:tcPr>
          <w:p w14:paraId="139D200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0DE321B6"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15</w:t>
            </w:r>
          </w:p>
        </w:tc>
      </w:tr>
      <w:tr w:rsidR="00820FA1" w:rsidRPr="00820FA1" w14:paraId="30AB401C"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1F33E12B" w14:textId="537B510D"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000000" w:fill="FFFFFF"/>
            <w:vAlign w:val="center"/>
            <w:hideMark/>
          </w:tcPr>
          <w:p w14:paraId="2451DFDA"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Россия - мои горизонты</w:t>
            </w:r>
          </w:p>
        </w:tc>
        <w:tc>
          <w:tcPr>
            <w:tcW w:w="491" w:type="dxa"/>
            <w:tcBorders>
              <w:top w:val="nil"/>
              <w:left w:val="nil"/>
              <w:bottom w:val="single" w:sz="4" w:space="0" w:color="auto"/>
              <w:right w:val="single" w:sz="4" w:space="0" w:color="auto"/>
            </w:tcBorders>
            <w:shd w:val="clear" w:color="auto" w:fill="auto"/>
            <w:vAlign w:val="center"/>
            <w:hideMark/>
          </w:tcPr>
          <w:p w14:paraId="74056EA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F721EC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813C81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19EF96E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noWrap/>
            <w:vAlign w:val="center"/>
            <w:hideMark/>
          </w:tcPr>
          <w:p w14:paraId="177D34D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3961384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61B8042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6B83631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2A7E5CC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4CBA00E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16C18A1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19DC5F7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540" w:type="dxa"/>
            <w:tcBorders>
              <w:top w:val="nil"/>
              <w:left w:val="nil"/>
              <w:bottom w:val="single" w:sz="4" w:space="0" w:color="auto"/>
              <w:right w:val="single" w:sz="4" w:space="0" w:color="auto"/>
            </w:tcBorders>
            <w:shd w:val="clear" w:color="auto" w:fill="auto"/>
            <w:vAlign w:val="center"/>
            <w:hideMark/>
          </w:tcPr>
          <w:p w14:paraId="3647256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6272E41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6" w:type="dxa"/>
            <w:tcBorders>
              <w:top w:val="nil"/>
              <w:left w:val="nil"/>
              <w:bottom w:val="single" w:sz="4" w:space="0" w:color="auto"/>
              <w:right w:val="single" w:sz="4" w:space="0" w:color="auto"/>
            </w:tcBorders>
            <w:shd w:val="clear" w:color="auto" w:fill="auto"/>
            <w:vAlign w:val="center"/>
            <w:hideMark/>
          </w:tcPr>
          <w:p w14:paraId="6CA43F7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742453AE"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12</w:t>
            </w:r>
          </w:p>
        </w:tc>
      </w:tr>
      <w:tr w:rsidR="00820FA1" w:rsidRPr="00820FA1" w14:paraId="6517FE64"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34C73C6D" w14:textId="3CE1428E"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A65FBA9"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Спортивные игры</w:t>
            </w:r>
          </w:p>
        </w:tc>
        <w:tc>
          <w:tcPr>
            <w:tcW w:w="491" w:type="dxa"/>
            <w:tcBorders>
              <w:top w:val="nil"/>
              <w:left w:val="nil"/>
              <w:bottom w:val="single" w:sz="4" w:space="0" w:color="auto"/>
              <w:right w:val="single" w:sz="4" w:space="0" w:color="auto"/>
            </w:tcBorders>
            <w:shd w:val="clear" w:color="auto" w:fill="auto"/>
            <w:vAlign w:val="center"/>
            <w:hideMark/>
          </w:tcPr>
          <w:p w14:paraId="157468F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2DEBE57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DCF956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2FA32B3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21BEC46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2E81D6A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614645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175B174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C97FFC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3CC6C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4CA32E7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2B3B5BF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540" w:type="dxa"/>
            <w:tcBorders>
              <w:top w:val="nil"/>
              <w:left w:val="nil"/>
              <w:bottom w:val="single" w:sz="4" w:space="0" w:color="auto"/>
              <w:right w:val="single" w:sz="4" w:space="0" w:color="auto"/>
            </w:tcBorders>
            <w:shd w:val="clear" w:color="auto" w:fill="auto"/>
            <w:vAlign w:val="center"/>
            <w:hideMark/>
          </w:tcPr>
          <w:p w14:paraId="1F43AB1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02071FB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6" w:type="dxa"/>
            <w:tcBorders>
              <w:top w:val="nil"/>
              <w:left w:val="nil"/>
              <w:bottom w:val="single" w:sz="4" w:space="0" w:color="auto"/>
              <w:right w:val="single" w:sz="4" w:space="0" w:color="auto"/>
            </w:tcBorders>
            <w:shd w:val="clear" w:color="auto" w:fill="auto"/>
            <w:vAlign w:val="center"/>
            <w:hideMark/>
          </w:tcPr>
          <w:p w14:paraId="6659911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151F193D"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8</w:t>
            </w:r>
          </w:p>
        </w:tc>
      </w:tr>
      <w:tr w:rsidR="00820FA1" w:rsidRPr="00820FA1" w14:paraId="70F08F3D"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4873C3C" w14:textId="28C30B78"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331EB7F1"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Начальная военная подготовка</w:t>
            </w:r>
          </w:p>
        </w:tc>
        <w:tc>
          <w:tcPr>
            <w:tcW w:w="491" w:type="dxa"/>
            <w:tcBorders>
              <w:top w:val="nil"/>
              <w:left w:val="nil"/>
              <w:bottom w:val="single" w:sz="4" w:space="0" w:color="auto"/>
              <w:right w:val="single" w:sz="4" w:space="0" w:color="auto"/>
            </w:tcBorders>
            <w:shd w:val="clear" w:color="auto" w:fill="auto"/>
            <w:vAlign w:val="center"/>
            <w:hideMark/>
          </w:tcPr>
          <w:p w14:paraId="3C8372D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9D9773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6BFACB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25278C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70EFFA8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16BDD0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620AF4F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963792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82B781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6AB5A5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6B637E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78AEFB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081AD05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7B76E6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231416C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54B9A4B5"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2</w:t>
            </w:r>
          </w:p>
        </w:tc>
      </w:tr>
      <w:tr w:rsidR="00820FA1" w:rsidRPr="00820FA1" w14:paraId="6B355DF4"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57B40F0B" w14:textId="5D9BB1D0"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31B20AD0"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Занимательная математика</w:t>
            </w:r>
          </w:p>
        </w:tc>
        <w:tc>
          <w:tcPr>
            <w:tcW w:w="491" w:type="dxa"/>
            <w:tcBorders>
              <w:top w:val="nil"/>
              <w:left w:val="nil"/>
              <w:bottom w:val="single" w:sz="4" w:space="0" w:color="auto"/>
              <w:right w:val="single" w:sz="4" w:space="0" w:color="auto"/>
            </w:tcBorders>
            <w:shd w:val="clear" w:color="auto" w:fill="auto"/>
            <w:vAlign w:val="center"/>
            <w:hideMark/>
          </w:tcPr>
          <w:p w14:paraId="1655A40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E8291E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2246AA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6A1CDF7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70B68F2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noWrap/>
            <w:vAlign w:val="center"/>
            <w:hideMark/>
          </w:tcPr>
          <w:p w14:paraId="269FD09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5C114A6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E612C3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0E8F93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4AC98C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C6DEB2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FE3F1D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06C2A74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498B35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2124512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0949B1C4"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378416AB"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79624ADB" w14:textId="390173BF"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4ADE9F15"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Занимательный английский</w:t>
            </w:r>
          </w:p>
        </w:tc>
        <w:tc>
          <w:tcPr>
            <w:tcW w:w="491" w:type="dxa"/>
            <w:tcBorders>
              <w:top w:val="nil"/>
              <w:left w:val="nil"/>
              <w:bottom w:val="single" w:sz="4" w:space="0" w:color="auto"/>
              <w:right w:val="single" w:sz="4" w:space="0" w:color="auto"/>
            </w:tcBorders>
            <w:shd w:val="clear" w:color="auto" w:fill="auto"/>
            <w:vAlign w:val="center"/>
            <w:hideMark/>
          </w:tcPr>
          <w:p w14:paraId="5989B54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12FC5E0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76B0085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5A3CA44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637649B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BF71E9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25C6AC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E7946C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D9D557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7E4F59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5AEC4F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CC76EE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49F77E9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6BF864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6C8F001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4503A2A9"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7475123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1667FD3" w14:textId="07C2318B"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3442BC76"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Занимательная биология</w:t>
            </w:r>
          </w:p>
        </w:tc>
        <w:tc>
          <w:tcPr>
            <w:tcW w:w="491" w:type="dxa"/>
            <w:tcBorders>
              <w:top w:val="nil"/>
              <w:left w:val="nil"/>
              <w:bottom w:val="single" w:sz="4" w:space="0" w:color="auto"/>
              <w:right w:val="single" w:sz="4" w:space="0" w:color="auto"/>
            </w:tcBorders>
            <w:shd w:val="clear" w:color="auto" w:fill="auto"/>
            <w:vAlign w:val="center"/>
            <w:hideMark/>
          </w:tcPr>
          <w:p w14:paraId="7F44C98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0CF4A8B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20F88E5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7A79FCC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noWrap/>
            <w:vAlign w:val="center"/>
            <w:hideMark/>
          </w:tcPr>
          <w:p w14:paraId="34E3D96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24172BC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27F7BE2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6646828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A0992B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C4F2A8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41EB2D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8C0A8D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221B2BA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766B22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09CD987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2F5F4209"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01BD8E66"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4A486B45" w14:textId="3FF35C17"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748252F"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Алгоритмика</w:t>
            </w:r>
          </w:p>
        </w:tc>
        <w:tc>
          <w:tcPr>
            <w:tcW w:w="491" w:type="dxa"/>
            <w:tcBorders>
              <w:top w:val="nil"/>
              <w:left w:val="nil"/>
              <w:bottom w:val="single" w:sz="4" w:space="0" w:color="auto"/>
              <w:right w:val="single" w:sz="4" w:space="0" w:color="auto"/>
            </w:tcBorders>
            <w:shd w:val="clear" w:color="auto" w:fill="auto"/>
            <w:vAlign w:val="center"/>
            <w:hideMark/>
          </w:tcPr>
          <w:p w14:paraId="05C7643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D5CCAF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BE3C4B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6BFE8FE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1FE3484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6D5921B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F6F335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8122E2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C81974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295B4C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445B17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0B5839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0E85F72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468191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68986E5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3ACDBC4C"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4F989D31"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00C89E9" w14:textId="7620B9D7"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C13ABF4"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Занимательная информатика</w:t>
            </w:r>
          </w:p>
        </w:tc>
        <w:tc>
          <w:tcPr>
            <w:tcW w:w="491" w:type="dxa"/>
            <w:tcBorders>
              <w:top w:val="nil"/>
              <w:left w:val="nil"/>
              <w:bottom w:val="single" w:sz="4" w:space="0" w:color="auto"/>
              <w:right w:val="single" w:sz="4" w:space="0" w:color="auto"/>
            </w:tcBorders>
            <w:shd w:val="clear" w:color="auto" w:fill="auto"/>
            <w:vAlign w:val="center"/>
            <w:hideMark/>
          </w:tcPr>
          <w:p w14:paraId="79B8873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728C93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2BCE4B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139F9CE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6D53CC0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2C7B8A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304E0A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D2A25C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04F914D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62A19E7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D49796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6C3180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757E3DA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711145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3545A55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4BE5F298"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7EF218A3"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CD330D3" w14:textId="608664FD"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3D04E831"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Информатика+</w:t>
            </w:r>
          </w:p>
        </w:tc>
        <w:tc>
          <w:tcPr>
            <w:tcW w:w="491" w:type="dxa"/>
            <w:tcBorders>
              <w:top w:val="nil"/>
              <w:left w:val="nil"/>
              <w:bottom w:val="single" w:sz="4" w:space="0" w:color="auto"/>
              <w:right w:val="single" w:sz="4" w:space="0" w:color="auto"/>
            </w:tcBorders>
            <w:shd w:val="clear" w:color="auto" w:fill="auto"/>
            <w:vAlign w:val="center"/>
            <w:hideMark/>
          </w:tcPr>
          <w:p w14:paraId="004C7BF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13C763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790F54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6F1D807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59D5DD3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7C95A48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3D4FB4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CB8839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D9C5B6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26B062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0ED73B7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72111A7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540" w:type="dxa"/>
            <w:tcBorders>
              <w:top w:val="nil"/>
              <w:left w:val="nil"/>
              <w:bottom w:val="single" w:sz="4" w:space="0" w:color="auto"/>
              <w:right w:val="single" w:sz="4" w:space="0" w:color="auto"/>
            </w:tcBorders>
            <w:shd w:val="clear" w:color="auto" w:fill="auto"/>
            <w:vAlign w:val="center"/>
            <w:hideMark/>
          </w:tcPr>
          <w:p w14:paraId="1531706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4B2986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728D97F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3D0B8B77"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43B8E26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8A81F33" w14:textId="1EDD2FBB"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4C1B647"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Логика</w:t>
            </w:r>
          </w:p>
        </w:tc>
        <w:tc>
          <w:tcPr>
            <w:tcW w:w="491" w:type="dxa"/>
            <w:tcBorders>
              <w:top w:val="nil"/>
              <w:left w:val="nil"/>
              <w:bottom w:val="single" w:sz="4" w:space="0" w:color="auto"/>
              <w:right w:val="single" w:sz="4" w:space="0" w:color="auto"/>
            </w:tcBorders>
            <w:shd w:val="clear" w:color="auto" w:fill="auto"/>
            <w:vAlign w:val="center"/>
            <w:hideMark/>
          </w:tcPr>
          <w:p w14:paraId="267A97F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8248DD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D63146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1D137BD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0F8252E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15B2339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071137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D05D67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401594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2CB3F5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A4A46E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E8DB76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1DC27EF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98E277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6D8C061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2FD2C413"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27166062"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6D22033" w14:textId="267CC90A"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662A0065"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Графика</w:t>
            </w:r>
          </w:p>
        </w:tc>
        <w:tc>
          <w:tcPr>
            <w:tcW w:w="491" w:type="dxa"/>
            <w:tcBorders>
              <w:top w:val="nil"/>
              <w:left w:val="nil"/>
              <w:bottom w:val="single" w:sz="4" w:space="0" w:color="auto"/>
              <w:right w:val="single" w:sz="4" w:space="0" w:color="auto"/>
            </w:tcBorders>
            <w:shd w:val="clear" w:color="auto" w:fill="auto"/>
            <w:vAlign w:val="center"/>
            <w:hideMark/>
          </w:tcPr>
          <w:p w14:paraId="745E018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56E566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4F5F26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6A6147B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3108F95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05271D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5E6533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014615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8E63A9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36193D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17227D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36EBFB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6ABE99B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D1AE19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7B4CF98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530CA4AD"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131F231D"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07C59C8" w14:textId="1C394FA3"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D8D20C0"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Робототехника</w:t>
            </w:r>
          </w:p>
        </w:tc>
        <w:tc>
          <w:tcPr>
            <w:tcW w:w="491" w:type="dxa"/>
            <w:tcBorders>
              <w:top w:val="nil"/>
              <w:left w:val="nil"/>
              <w:bottom w:val="single" w:sz="4" w:space="0" w:color="auto"/>
              <w:right w:val="single" w:sz="4" w:space="0" w:color="auto"/>
            </w:tcBorders>
            <w:shd w:val="clear" w:color="auto" w:fill="auto"/>
            <w:vAlign w:val="center"/>
            <w:hideMark/>
          </w:tcPr>
          <w:p w14:paraId="0A2E507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DD1186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9A306D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2</w:t>
            </w:r>
          </w:p>
        </w:tc>
        <w:tc>
          <w:tcPr>
            <w:tcW w:w="496" w:type="dxa"/>
            <w:tcBorders>
              <w:top w:val="nil"/>
              <w:left w:val="nil"/>
              <w:bottom w:val="single" w:sz="4" w:space="0" w:color="auto"/>
              <w:right w:val="single" w:sz="4" w:space="0" w:color="auto"/>
            </w:tcBorders>
            <w:shd w:val="clear" w:color="auto" w:fill="auto"/>
            <w:noWrap/>
            <w:vAlign w:val="center"/>
            <w:hideMark/>
          </w:tcPr>
          <w:p w14:paraId="0E49EF2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4569440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726285B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8B1D0BF" w14:textId="77777777" w:rsidR="00820FA1" w:rsidRPr="00820FA1" w:rsidRDefault="00820FA1" w:rsidP="00820FA1">
            <w:pPr>
              <w:spacing w:after="0" w:line="240" w:lineRule="auto"/>
              <w:jc w:val="right"/>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68A1F9A3" w14:textId="77777777" w:rsidR="00820FA1" w:rsidRPr="00820FA1" w:rsidRDefault="00820FA1" w:rsidP="00820FA1">
            <w:pPr>
              <w:spacing w:after="0" w:line="240" w:lineRule="auto"/>
              <w:jc w:val="right"/>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28F2E2A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8ED942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D598F8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0FE5304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667ABB2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D6AEEC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5A57552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636ACBF3"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5</w:t>
            </w:r>
          </w:p>
        </w:tc>
      </w:tr>
      <w:tr w:rsidR="00820FA1" w:rsidRPr="00820FA1" w14:paraId="1948069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C92D05A" w14:textId="5DB0F33C"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174FC4BF"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Второй иностранный язык (немецкий)</w:t>
            </w:r>
          </w:p>
        </w:tc>
        <w:tc>
          <w:tcPr>
            <w:tcW w:w="491" w:type="dxa"/>
            <w:tcBorders>
              <w:top w:val="nil"/>
              <w:left w:val="nil"/>
              <w:bottom w:val="single" w:sz="4" w:space="0" w:color="auto"/>
              <w:right w:val="single" w:sz="4" w:space="0" w:color="auto"/>
            </w:tcBorders>
            <w:shd w:val="clear" w:color="auto" w:fill="auto"/>
            <w:vAlign w:val="center"/>
            <w:hideMark/>
          </w:tcPr>
          <w:p w14:paraId="6A3B81C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7EE26C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65178D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0E95382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0D971F0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798E55F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484B95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2C681D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46FE30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365802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7F20E4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C1A263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5239BC5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BFB28B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3D5545B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0B60BD3A"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6B1A1DBA"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7B31318E" w14:textId="68702886"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294713F7"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Мауыҡтырғыс башҡорт теле</w:t>
            </w:r>
          </w:p>
        </w:tc>
        <w:tc>
          <w:tcPr>
            <w:tcW w:w="491" w:type="dxa"/>
            <w:tcBorders>
              <w:top w:val="nil"/>
              <w:left w:val="nil"/>
              <w:bottom w:val="single" w:sz="4" w:space="0" w:color="auto"/>
              <w:right w:val="single" w:sz="4" w:space="0" w:color="auto"/>
            </w:tcBorders>
            <w:shd w:val="clear" w:color="auto" w:fill="auto"/>
            <w:vAlign w:val="center"/>
            <w:hideMark/>
          </w:tcPr>
          <w:p w14:paraId="26D5BC7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0AC74A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305015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12104CA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16588BE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5DFC582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4CF1A0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8263F0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E4DE4F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D567CC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09FDA0F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21589F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6F5B695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2</w:t>
            </w:r>
          </w:p>
        </w:tc>
        <w:tc>
          <w:tcPr>
            <w:tcW w:w="496" w:type="dxa"/>
            <w:tcBorders>
              <w:top w:val="nil"/>
              <w:left w:val="nil"/>
              <w:bottom w:val="single" w:sz="4" w:space="0" w:color="auto"/>
              <w:right w:val="single" w:sz="4" w:space="0" w:color="auto"/>
            </w:tcBorders>
            <w:shd w:val="clear" w:color="auto" w:fill="auto"/>
            <w:vAlign w:val="center"/>
            <w:hideMark/>
          </w:tcPr>
          <w:p w14:paraId="20E5959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22A95B8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56288243"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3,5</w:t>
            </w:r>
          </w:p>
        </w:tc>
      </w:tr>
      <w:tr w:rsidR="00820FA1" w:rsidRPr="00820FA1" w14:paraId="45386B30" w14:textId="77777777" w:rsidTr="00820FA1">
        <w:trPr>
          <w:trHeight w:val="1224"/>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3F35D28" w14:textId="31CF93D1"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0A49B9A7"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Проектно-исследовательская деятельность на уроках географии</w:t>
            </w:r>
          </w:p>
        </w:tc>
        <w:tc>
          <w:tcPr>
            <w:tcW w:w="491" w:type="dxa"/>
            <w:tcBorders>
              <w:top w:val="nil"/>
              <w:left w:val="nil"/>
              <w:bottom w:val="single" w:sz="4" w:space="0" w:color="auto"/>
              <w:right w:val="single" w:sz="4" w:space="0" w:color="auto"/>
            </w:tcBorders>
            <w:shd w:val="clear" w:color="auto" w:fill="auto"/>
            <w:vAlign w:val="center"/>
            <w:hideMark/>
          </w:tcPr>
          <w:p w14:paraId="4963E14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7C6680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1921C2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D4ED9C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noWrap/>
            <w:vAlign w:val="center"/>
            <w:hideMark/>
          </w:tcPr>
          <w:p w14:paraId="6506CBA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noWrap/>
            <w:vAlign w:val="center"/>
            <w:hideMark/>
          </w:tcPr>
          <w:p w14:paraId="50BF2C9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11D964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71B3FA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B66521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F684DF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F82EDB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CE582A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5BD23B7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B4085F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656156D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624D295B"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19836FA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074F631" w14:textId="03668B6D"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421582E7"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Юный географ-исследователь</w:t>
            </w:r>
          </w:p>
        </w:tc>
        <w:tc>
          <w:tcPr>
            <w:tcW w:w="491" w:type="dxa"/>
            <w:tcBorders>
              <w:top w:val="nil"/>
              <w:left w:val="nil"/>
              <w:bottom w:val="single" w:sz="4" w:space="0" w:color="auto"/>
              <w:right w:val="single" w:sz="4" w:space="0" w:color="auto"/>
            </w:tcBorders>
            <w:shd w:val="clear" w:color="auto" w:fill="auto"/>
            <w:vAlign w:val="center"/>
            <w:hideMark/>
          </w:tcPr>
          <w:p w14:paraId="4E4BAE3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4868173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5C4FE75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006A8AD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125DF1B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390FB50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A9FC86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ED91D0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A3C1D3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F39A83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1F7FD5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1BD8EB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101A276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6676C1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58ABADD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4D38DD02"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01316EA9"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25EBF37" w14:textId="0FFF878D"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67DA9C9C"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 xml:space="preserve">Читательская грамотность. </w:t>
            </w:r>
          </w:p>
        </w:tc>
        <w:tc>
          <w:tcPr>
            <w:tcW w:w="491" w:type="dxa"/>
            <w:tcBorders>
              <w:top w:val="nil"/>
              <w:left w:val="nil"/>
              <w:bottom w:val="single" w:sz="4" w:space="0" w:color="auto"/>
              <w:right w:val="single" w:sz="4" w:space="0" w:color="auto"/>
            </w:tcBorders>
            <w:shd w:val="clear" w:color="auto" w:fill="auto"/>
            <w:vAlign w:val="center"/>
            <w:hideMark/>
          </w:tcPr>
          <w:p w14:paraId="48B701A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FC6927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FECFD2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71B87D8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4DB5C05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50A1EC3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EF0669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79D139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00636A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96B0BC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6AB038E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583A20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noWrap/>
            <w:vAlign w:val="center"/>
            <w:hideMark/>
          </w:tcPr>
          <w:p w14:paraId="25EA7E1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F50D8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noWrap/>
            <w:vAlign w:val="center"/>
            <w:hideMark/>
          </w:tcPr>
          <w:p w14:paraId="6713E81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01BB156C"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735D25C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06EF321" w14:textId="58FFF37A"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1B72307F"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Английский для общения</w:t>
            </w:r>
          </w:p>
        </w:tc>
        <w:tc>
          <w:tcPr>
            <w:tcW w:w="491" w:type="dxa"/>
            <w:tcBorders>
              <w:top w:val="nil"/>
              <w:left w:val="nil"/>
              <w:bottom w:val="single" w:sz="4" w:space="0" w:color="auto"/>
              <w:right w:val="single" w:sz="4" w:space="0" w:color="auto"/>
            </w:tcBorders>
            <w:shd w:val="clear" w:color="auto" w:fill="auto"/>
            <w:vAlign w:val="center"/>
            <w:hideMark/>
          </w:tcPr>
          <w:p w14:paraId="06BB340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6C6E93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7EE07E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71B1D46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4E2D4E3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3B1DE6F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531CBC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262459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F1383B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5AB124F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58E368E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73C2B9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540" w:type="dxa"/>
            <w:tcBorders>
              <w:top w:val="nil"/>
              <w:left w:val="nil"/>
              <w:bottom w:val="single" w:sz="4" w:space="0" w:color="auto"/>
              <w:right w:val="single" w:sz="4" w:space="0" w:color="auto"/>
            </w:tcBorders>
            <w:shd w:val="clear" w:color="auto" w:fill="auto"/>
            <w:noWrap/>
            <w:vAlign w:val="center"/>
            <w:hideMark/>
          </w:tcPr>
          <w:p w14:paraId="4A6189F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AF5919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noWrap/>
            <w:vAlign w:val="center"/>
            <w:hideMark/>
          </w:tcPr>
          <w:p w14:paraId="59DFC3D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78691BD1"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29A045C7"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577EF8B7" w14:textId="6E2C858E"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3D1871F4"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Мир визуально-пространственных искусств</w:t>
            </w:r>
          </w:p>
        </w:tc>
        <w:tc>
          <w:tcPr>
            <w:tcW w:w="491" w:type="dxa"/>
            <w:tcBorders>
              <w:top w:val="nil"/>
              <w:left w:val="nil"/>
              <w:bottom w:val="single" w:sz="4" w:space="0" w:color="auto"/>
              <w:right w:val="single" w:sz="4" w:space="0" w:color="auto"/>
            </w:tcBorders>
            <w:shd w:val="clear" w:color="auto" w:fill="auto"/>
            <w:vAlign w:val="center"/>
            <w:hideMark/>
          </w:tcPr>
          <w:p w14:paraId="6DD85F9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20D7849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0707386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noWrap/>
            <w:vAlign w:val="center"/>
            <w:hideMark/>
          </w:tcPr>
          <w:p w14:paraId="3B0B983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noWrap/>
            <w:vAlign w:val="center"/>
            <w:hideMark/>
          </w:tcPr>
          <w:p w14:paraId="46DA624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noWrap/>
            <w:vAlign w:val="center"/>
            <w:hideMark/>
          </w:tcPr>
          <w:p w14:paraId="42F9D6E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05B7095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59EEB7E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3613176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15769501" w14:textId="77777777" w:rsidR="00820FA1" w:rsidRPr="00820FA1" w:rsidRDefault="00820FA1" w:rsidP="00820FA1">
            <w:pPr>
              <w:spacing w:after="0" w:line="240" w:lineRule="auto"/>
              <w:rPr>
                <w:rFonts w:ascii="Calibri" w:eastAsia="Times New Roman" w:hAnsi="Calibri" w:cs="Calibri"/>
                <w:color w:val="000000"/>
                <w:lang w:eastAsia="ru-RU"/>
              </w:rPr>
            </w:pPr>
            <w:r w:rsidRPr="00820FA1">
              <w:rPr>
                <w:rFonts w:ascii="Calibri" w:eastAsia="Times New Roman" w:hAnsi="Calibri" w:cs="Calibri"/>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013F0A21" w14:textId="77777777" w:rsidR="00820FA1" w:rsidRPr="00820FA1" w:rsidRDefault="00820FA1" w:rsidP="00820FA1">
            <w:pPr>
              <w:spacing w:after="0" w:line="240" w:lineRule="auto"/>
              <w:rPr>
                <w:rFonts w:ascii="Calibri" w:eastAsia="Times New Roman" w:hAnsi="Calibri" w:cs="Calibri"/>
                <w:color w:val="000000"/>
                <w:lang w:eastAsia="ru-RU"/>
              </w:rPr>
            </w:pPr>
            <w:r w:rsidRPr="00820FA1">
              <w:rPr>
                <w:rFonts w:ascii="Calibri" w:eastAsia="Times New Roman" w:hAnsi="Calibri" w:cs="Calibri"/>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A74416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noWrap/>
            <w:vAlign w:val="center"/>
            <w:hideMark/>
          </w:tcPr>
          <w:p w14:paraId="08FD9C62" w14:textId="77777777" w:rsidR="00820FA1" w:rsidRPr="00820FA1" w:rsidRDefault="00820FA1" w:rsidP="00820FA1">
            <w:pPr>
              <w:spacing w:after="0" w:line="240" w:lineRule="auto"/>
              <w:rPr>
                <w:rFonts w:ascii="Calibri" w:eastAsia="Times New Roman" w:hAnsi="Calibri" w:cs="Calibri"/>
                <w:color w:val="000000"/>
                <w:lang w:eastAsia="ru-RU"/>
              </w:rPr>
            </w:pPr>
            <w:r w:rsidRPr="00820FA1">
              <w:rPr>
                <w:rFonts w:ascii="Calibri" w:eastAsia="Times New Roman" w:hAnsi="Calibri" w:cs="Calibri"/>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4650EA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noWrap/>
            <w:vAlign w:val="center"/>
            <w:hideMark/>
          </w:tcPr>
          <w:p w14:paraId="33EF04B7" w14:textId="77777777" w:rsidR="00820FA1" w:rsidRPr="00820FA1" w:rsidRDefault="00820FA1" w:rsidP="00820FA1">
            <w:pPr>
              <w:spacing w:after="0" w:line="240" w:lineRule="auto"/>
              <w:rPr>
                <w:rFonts w:ascii="Calibri" w:eastAsia="Times New Roman" w:hAnsi="Calibri" w:cs="Calibri"/>
                <w:color w:val="000000"/>
                <w:lang w:eastAsia="ru-RU"/>
              </w:rPr>
            </w:pPr>
            <w:r w:rsidRPr="00820FA1">
              <w:rPr>
                <w:rFonts w:ascii="Calibri" w:eastAsia="Times New Roman" w:hAnsi="Calibri" w:cs="Calibri"/>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7394AC3B"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4,5</w:t>
            </w:r>
          </w:p>
        </w:tc>
      </w:tr>
      <w:tr w:rsidR="00820FA1" w:rsidRPr="00820FA1" w14:paraId="1960FB4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04A19DF7" w14:textId="3D0C8A8D"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4735C8D3"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Мир музыкального искусства</w:t>
            </w:r>
          </w:p>
        </w:tc>
        <w:tc>
          <w:tcPr>
            <w:tcW w:w="491" w:type="dxa"/>
            <w:tcBorders>
              <w:top w:val="nil"/>
              <w:left w:val="nil"/>
              <w:bottom w:val="single" w:sz="4" w:space="0" w:color="auto"/>
              <w:right w:val="single" w:sz="4" w:space="0" w:color="auto"/>
            </w:tcBorders>
            <w:shd w:val="clear" w:color="auto" w:fill="auto"/>
            <w:vAlign w:val="center"/>
            <w:hideMark/>
          </w:tcPr>
          <w:p w14:paraId="7566140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681C28E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1B5A6BF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noWrap/>
            <w:vAlign w:val="center"/>
            <w:hideMark/>
          </w:tcPr>
          <w:p w14:paraId="76EC4C6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noWrap/>
            <w:vAlign w:val="center"/>
            <w:hideMark/>
          </w:tcPr>
          <w:p w14:paraId="623BE04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noWrap/>
            <w:vAlign w:val="center"/>
            <w:hideMark/>
          </w:tcPr>
          <w:p w14:paraId="2E192F4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1736DAC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2E74026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338CD16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3C4B42A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noWrap/>
            <w:vAlign w:val="center"/>
            <w:hideMark/>
          </w:tcPr>
          <w:p w14:paraId="2E48C46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38A3850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540" w:type="dxa"/>
            <w:tcBorders>
              <w:top w:val="nil"/>
              <w:left w:val="nil"/>
              <w:bottom w:val="single" w:sz="4" w:space="0" w:color="auto"/>
              <w:right w:val="single" w:sz="4" w:space="0" w:color="auto"/>
            </w:tcBorders>
            <w:shd w:val="clear" w:color="auto" w:fill="auto"/>
            <w:noWrap/>
            <w:vAlign w:val="center"/>
            <w:hideMark/>
          </w:tcPr>
          <w:p w14:paraId="74341132" w14:textId="77777777" w:rsidR="00820FA1" w:rsidRPr="00820FA1" w:rsidRDefault="00820FA1" w:rsidP="00820FA1">
            <w:pPr>
              <w:spacing w:after="0" w:line="240" w:lineRule="auto"/>
              <w:rPr>
                <w:rFonts w:ascii="Calibri" w:eastAsia="Times New Roman" w:hAnsi="Calibri" w:cs="Calibri"/>
                <w:color w:val="000000"/>
                <w:lang w:eastAsia="ru-RU"/>
              </w:rPr>
            </w:pPr>
            <w:r w:rsidRPr="00820FA1">
              <w:rPr>
                <w:rFonts w:ascii="Calibri" w:eastAsia="Times New Roman" w:hAnsi="Calibri" w:cs="Calibri"/>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C84A45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noWrap/>
            <w:vAlign w:val="center"/>
            <w:hideMark/>
          </w:tcPr>
          <w:p w14:paraId="57A0D30D" w14:textId="77777777" w:rsidR="00820FA1" w:rsidRPr="00820FA1" w:rsidRDefault="00820FA1" w:rsidP="00820FA1">
            <w:pPr>
              <w:spacing w:after="0" w:line="240" w:lineRule="auto"/>
              <w:rPr>
                <w:rFonts w:ascii="Calibri" w:eastAsia="Times New Roman" w:hAnsi="Calibri" w:cs="Calibri"/>
                <w:color w:val="000000"/>
                <w:lang w:eastAsia="ru-RU"/>
              </w:rPr>
            </w:pPr>
            <w:r w:rsidRPr="00820FA1">
              <w:rPr>
                <w:rFonts w:ascii="Calibri" w:eastAsia="Times New Roman" w:hAnsi="Calibri" w:cs="Calibri"/>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4FCD7DD4"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6</w:t>
            </w:r>
          </w:p>
        </w:tc>
      </w:tr>
      <w:tr w:rsidR="00820FA1" w:rsidRPr="00820FA1" w14:paraId="5BC68D35"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389443F5" w14:textId="252C27B4"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2AFFE931"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Культура речи</w:t>
            </w:r>
          </w:p>
        </w:tc>
        <w:tc>
          <w:tcPr>
            <w:tcW w:w="491" w:type="dxa"/>
            <w:tcBorders>
              <w:top w:val="nil"/>
              <w:left w:val="nil"/>
              <w:bottom w:val="single" w:sz="4" w:space="0" w:color="auto"/>
              <w:right w:val="single" w:sz="4" w:space="0" w:color="auto"/>
            </w:tcBorders>
            <w:shd w:val="clear" w:color="auto" w:fill="auto"/>
            <w:vAlign w:val="center"/>
            <w:hideMark/>
          </w:tcPr>
          <w:p w14:paraId="36A1D8D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A077F7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CB3267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FD7A2D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1E8EAC0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626A82E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B2CA32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A7BAA5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543AF8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0B12CD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18126F2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63E06D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noWrap/>
            <w:vAlign w:val="center"/>
            <w:hideMark/>
          </w:tcPr>
          <w:p w14:paraId="6499A61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7584E85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6" w:type="dxa"/>
            <w:tcBorders>
              <w:top w:val="nil"/>
              <w:left w:val="nil"/>
              <w:bottom w:val="single" w:sz="4" w:space="0" w:color="auto"/>
              <w:right w:val="single" w:sz="4" w:space="0" w:color="auto"/>
            </w:tcBorders>
            <w:shd w:val="clear" w:color="auto" w:fill="auto"/>
            <w:noWrap/>
            <w:vAlign w:val="center"/>
            <w:hideMark/>
          </w:tcPr>
          <w:p w14:paraId="06D134D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22E58FB3"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2806A072"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B241985" w14:textId="29FBEE1F"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62F3F967"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Избранные вопросы математики</w:t>
            </w:r>
          </w:p>
        </w:tc>
        <w:tc>
          <w:tcPr>
            <w:tcW w:w="491" w:type="dxa"/>
            <w:tcBorders>
              <w:top w:val="nil"/>
              <w:left w:val="nil"/>
              <w:bottom w:val="single" w:sz="4" w:space="0" w:color="auto"/>
              <w:right w:val="single" w:sz="4" w:space="0" w:color="auto"/>
            </w:tcBorders>
            <w:shd w:val="clear" w:color="auto" w:fill="auto"/>
            <w:vAlign w:val="center"/>
            <w:hideMark/>
          </w:tcPr>
          <w:p w14:paraId="44B3C87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01DAA0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D11E9D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3441E7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27519AC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00AB1B6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F4651B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7B9045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FE93BE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1ABD7C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08818C0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CE53B0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noWrap/>
            <w:vAlign w:val="center"/>
            <w:hideMark/>
          </w:tcPr>
          <w:p w14:paraId="3117A4D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731B7F4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6" w:type="dxa"/>
            <w:tcBorders>
              <w:top w:val="nil"/>
              <w:left w:val="nil"/>
              <w:bottom w:val="single" w:sz="4" w:space="0" w:color="auto"/>
              <w:right w:val="single" w:sz="4" w:space="0" w:color="auto"/>
            </w:tcBorders>
            <w:shd w:val="clear" w:color="auto" w:fill="auto"/>
            <w:noWrap/>
            <w:vAlign w:val="center"/>
            <w:hideMark/>
          </w:tcPr>
          <w:p w14:paraId="00EEC95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608" w:type="dxa"/>
            <w:tcBorders>
              <w:top w:val="nil"/>
              <w:left w:val="nil"/>
              <w:bottom w:val="single" w:sz="4" w:space="0" w:color="auto"/>
              <w:right w:val="single" w:sz="4" w:space="0" w:color="auto"/>
            </w:tcBorders>
            <w:shd w:val="clear" w:color="auto" w:fill="auto"/>
            <w:noWrap/>
            <w:vAlign w:val="bottom"/>
            <w:hideMark/>
          </w:tcPr>
          <w:p w14:paraId="63AE1273"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04828970"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145EC1D" w14:textId="40EAEAE9"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127FDEF1"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Моя семья</w:t>
            </w:r>
          </w:p>
        </w:tc>
        <w:tc>
          <w:tcPr>
            <w:tcW w:w="491" w:type="dxa"/>
            <w:tcBorders>
              <w:top w:val="nil"/>
              <w:left w:val="nil"/>
              <w:bottom w:val="single" w:sz="4" w:space="0" w:color="auto"/>
              <w:right w:val="single" w:sz="4" w:space="0" w:color="auto"/>
            </w:tcBorders>
            <w:shd w:val="clear" w:color="auto" w:fill="auto"/>
            <w:vAlign w:val="center"/>
            <w:hideMark/>
          </w:tcPr>
          <w:p w14:paraId="4E98853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C3A60C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69F59B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A413D0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3D04D3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92F8FA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0A79F0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98C14A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E01072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87B939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47DA0BC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1303B2A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540" w:type="dxa"/>
            <w:tcBorders>
              <w:top w:val="nil"/>
              <w:left w:val="nil"/>
              <w:bottom w:val="single" w:sz="4" w:space="0" w:color="auto"/>
              <w:right w:val="single" w:sz="4" w:space="0" w:color="auto"/>
            </w:tcBorders>
            <w:shd w:val="clear" w:color="auto" w:fill="auto"/>
            <w:vAlign w:val="center"/>
            <w:hideMark/>
          </w:tcPr>
          <w:p w14:paraId="0FE9A23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0FFC60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3F5CFC6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6D4B8036"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5B5001E7"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1EDF3DDE" w14:textId="0F42C9B5"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75553F9E"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Страницы истории</w:t>
            </w:r>
          </w:p>
        </w:tc>
        <w:tc>
          <w:tcPr>
            <w:tcW w:w="491" w:type="dxa"/>
            <w:tcBorders>
              <w:top w:val="nil"/>
              <w:left w:val="nil"/>
              <w:bottom w:val="single" w:sz="4" w:space="0" w:color="auto"/>
              <w:right w:val="single" w:sz="4" w:space="0" w:color="auto"/>
            </w:tcBorders>
            <w:shd w:val="clear" w:color="auto" w:fill="auto"/>
            <w:vAlign w:val="center"/>
            <w:hideMark/>
          </w:tcPr>
          <w:p w14:paraId="627685A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7F2889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E6E43A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57250AE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431FCEC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364B9A9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D76F3A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76DB16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63C43B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0FEA84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489D19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63A004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6A2A1BC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6" w:type="dxa"/>
            <w:tcBorders>
              <w:top w:val="nil"/>
              <w:left w:val="nil"/>
              <w:bottom w:val="single" w:sz="4" w:space="0" w:color="auto"/>
              <w:right w:val="single" w:sz="4" w:space="0" w:color="auto"/>
            </w:tcBorders>
            <w:shd w:val="clear" w:color="auto" w:fill="auto"/>
            <w:vAlign w:val="center"/>
            <w:hideMark/>
          </w:tcPr>
          <w:p w14:paraId="6C79908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606" w:type="dxa"/>
            <w:tcBorders>
              <w:top w:val="nil"/>
              <w:left w:val="nil"/>
              <w:bottom w:val="single" w:sz="4" w:space="0" w:color="auto"/>
              <w:right w:val="single" w:sz="4" w:space="0" w:color="auto"/>
            </w:tcBorders>
            <w:shd w:val="clear" w:color="auto" w:fill="auto"/>
            <w:vAlign w:val="center"/>
            <w:hideMark/>
          </w:tcPr>
          <w:p w14:paraId="0EA9FA4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608" w:type="dxa"/>
            <w:tcBorders>
              <w:top w:val="nil"/>
              <w:left w:val="nil"/>
              <w:bottom w:val="single" w:sz="4" w:space="0" w:color="auto"/>
              <w:right w:val="single" w:sz="4" w:space="0" w:color="auto"/>
            </w:tcBorders>
            <w:shd w:val="clear" w:color="auto" w:fill="auto"/>
            <w:noWrap/>
            <w:vAlign w:val="bottom"/>
            <w:hideMark/>
          </w:tcPr>
          <w:p w14:paraId="29F29BCE"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1,5</w:t>
            </w:r>
          </w:p>
        </w:tc>
      </w:tr>
      <w:tr w:rsidR="00820FA1" w:rsidRPr="00820FA1" w14:paraId="77B08DB1"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765F37B" w14:textId="1040EF29"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0D3A7321"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Страницы истории Башкортостана</w:t>
            </w:r>
          </w:p>
        </w:tc>
        <w:tc>
          <w:tcPr>
            <w:tcW w:w="491" w:type="dxa"/>
            <w:tcBorders>
              <w:top w:val="nil"/>
              <w:left w:val="nil"/>
              <w:bottom w:val="single" w:sz="4" w:space="0" w:color="auto"/>
              <w:right w:val="single" w:sz="4" w:space="0" w:color="auto"/>
            </w:tcBorders>
            <w:shd w:val="clear" w:color="auto" w:fill="auto"/>
            <w:vAlign w:val="center"/>
            <w:hideMark/>
          </w:tcPr>
          <w:p w14:paraId="165F6A5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580668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9E9FC5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70838C3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01A82E8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2C0D71D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1AD62B6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54C57B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CCDCD4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E48EB0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E6E5A9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A9733D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15ACB42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D87BEC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7BAF32E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0B41D5B7"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72E9CAE7"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4B38B2B1" w14:textId="2623B989"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92BFFA6"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Удивительный мир геометрии</w:t>
            </w:r>
          </w:p>
        </w:tc>
        <w:tc>
          <w:tcPr>
            <w:tcW w:w="491" w:type="dxa"/>
            <w:tcBorders>
              <w:top w:val="nil"/>
              <w:left w:val="nil"/>
              <w:bottom w:val="single" w:sz="4" w:space="0" w:color="auto"/>
              <w:right w:val="single" w:sz="4" w:space="0" w:color="auto"/>
            </w:tcBorders>
            <w:shd w:val="clear" w:color="auto" w:fill="auto"/>
            <w:vAlign w:val="center"/>
            <w:hideMark/>
          </w:tcPr>
          <w:p w14:paraId="07FB6AD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33F2E7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9E5B1E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3BE74A6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331F316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EB8302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B1B8D2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3B01D95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0FCD5B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9EF2B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2D33E2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D0399C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0E2E878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A127E7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22898F9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12557157"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2E81245D"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0E19F7E2" w14:textId="439174BE"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1547453D"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Занимательная химия</w:t>
            </w:r>
          </w:p>
        </w:tc>
        <w:tc>
          <w:tcPr>
            <w:tcW w:w="491" w:type="dxa"/>
            <w:tcBorders>
              <w:top w:val="nil"/>
              <w:left w:val="nil"/>
              <w:bottom w:val="single" w:sz="4" w:space="0" w:color="auto"/>
              <w:right w:val="single" w:sz="4" w:space="0" w:color="auto"/>
            </w:tcBorders>
            <w:shd w:val="clear" w:color="auto" w:fill="auto"/>
            <w:vAlign w:val="center"/>
            <w:hideMark/>
          </w:tcPr>
          <w:p w14:paraId="6A37E81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DD067C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F2AA69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6246ED8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5612ACE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2581075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2038F7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DA4840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6B6AD82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CF39D3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28E4599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B4D0E3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3627BF4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DE107F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2CFA6E8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1E6F4A46"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w:t>
            </w:r>
          </w:p>
        </w:tc>
      </w:tr>
      <w:tr w:rsidR="00820FA1" w:rsidRPr="00820FA1" w14:paraId="1ED0E54F"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2B5CE1D2" w14:textId="3E386ACD"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25500D8E"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Химия в задачах</w:t>
            </w:r>
          </w:p>
        </w:tc>
        <w:tc>
          <w:tcPr>
            <w:tcW w:w="491" w:type="dxa"/>
            <w:tcBorders>
              <w:top w:val="nil"/>
              <w:left w:val="nil"/>
              <w:bottom w:val="single" w:sz="4" w:space="0" w:color="auto"/>
              <w:right w:val="single" w:sz="4" w:space="0" w:color="auto"/>
            </w:tcBorders>
            <w:shd w:val="clear" w:color="auto" w:fill="auto"/>
            <w:vAlign w:val="center"/>
            <w:hideMark/>
          </w:tcPr>
          <w:p w14:paraId="0B24D96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FB41B1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B7FBAF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4E3544E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6CA0B58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6C608F3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F636AB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4024680"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65769A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27DEF2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44BCAA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AAA910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2</w:t>
            </w:r>
          </w:p>
        </w:tc>
        <w:tc>
          <w:tcPr>
            <w:tcW w:w="540" w:type="dxa"/>
            <w:tcBorders>
              <w:top w:val="nil"/>
              <w:left w:val="nil"/>
              <w:bottom w:val="single" w:sz="4" w:space="0" w:color="auto"/>
              <w:right w:val="single" w:sz="4" w:space="0" w:color="auto"/>
            </w:tcBorders>
            <w:shd w:val="clear" w:color="auto" w:fill="auto"/>
            <w:vAlign w:val="center"/>
            <w:hideMark/>
          </w:tcPr>
          <w:p w14:paraId="0C8ABF5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1DC3C5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39046CA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79C89389"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2</w:t>
            </w:r>
          </w:p>
        </w:tc>
      </w:tr>
      <w:tr w:rsidR="00820FA1" w:rsidRPr="00820FA1" w14:paraId="3FA194E2"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4EF9C8F6" w14:textId="156602C8"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5F9F6739"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Логопедические занятия</w:t>
            </w:r>
          </w:p>
        </w:tc>
        <w:tc>
          <w:tcPr>
            <w:tcW w:w="491" w:type="dxa"/>
            <w:tcBorders>
              <w:top w:val="nil"/>
              <w:left w:val="nil"/>
              <w:bottom w:val="single" w:sz="4" w:space="0" w:color="auto"/>
              <w:right w:val="single" w:sz="4" w:space="0" w:color="auto"/>
            </w:tcBorders>
            <w:shd w:val="clear" w:color="auto" w:fill="auto"/>
            <w:vAlign w:val="center"/>
            <w:hideMark/>
          </w:tcPr>
          <w:p w14:paraId="0147D81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3C39B0C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0C40055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0F196BE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noWrap/>
            <w:vAlign w:val="center"/>
            <w:hideMark/>
          </w:tcPr>
          <w:p w14:paraId="5D4DC84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0C08FE3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00D8D8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32FC209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D7ABD1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38B5B1D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0,5</w:t>
            </w:r>
          </w:p>
        </w:tc>
        <w:tc>
          <w:tcPr>
            <w:tcW w:w="491" w:type="dxa"/>
            <w:tcBorders>
              <w:top w:val="nil"/>
              <w:left w:val="nil"/>
              <w:bottom w:val="single" w:sz="4" w:space="0" w:color="auto"/>
              <w:right w:val="single" w:sz="4" w:space="0" w:color="auto"/>
            </w:tcBorders>
            <w:shd w:val="clear" w:color="auto" w:fill="auto"/>
            <w:vAlign w:val="center"/>
            <w:hideMark/>
          </w:tcPr>
          <w:p w14:paraId="2D754B3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7D283D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3217F42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BFDF5A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38C5C2B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15CB9F0E"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3</w:t>
            </w:r>
          </w:p>
        </w:tc>
      </w:tr>
      <w:tr w:rsidR="00820FA1" w:rsidRPr="00820FA1" w14:paraId="721344D0"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34D96FCE" w14:textId="05857100"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14A2F32D" w14:textId="7E344535"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Ткац</w:t>
            </w:r>
            <w:r>
              <w:rPr>
                <w:rFonts w:ascii="Times New Roman" w:eastAsia="Times New Roman" w:hAnsi="Times New Roman" w:cs="Times New Roman"/>
                <w:lang w:eastAsia="ru-RU"/>
              </w:rPr>
              <w:t>кая мастерская</w:t>
            </w:r>
          </w:p>
        </w:tc>
        <w:tc>
          <w:tcPr>
            <w:tcW w:w="491" w:type="dxa"/>
            <w:tcBorders>
              <w:top w:val="nil"/>
              <w:left w:val="nil"/>
              <w:bottom w:val="single" w:sz="4" w:space="0" w:color="auto"/>
              <w:right w:val="single" w:sz="4" w:space="0" w:color="auto"/>
            </w:tcBorders>
            <w:shd w:val="clear" w:color="auto" w:fill="auto"/>
            <w:vAlign w:val="center"/>
            <w:hideMark/>
          </w:tcPr>
          <w:p w14:paraId="4A57C7C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4992E7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3982BA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1FD0584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noWrap/>
            <w:vAlign w:val="center"/>
            <w:hideMark/>
          </w:tcPr>
          <w:p w14:paraId="16D759C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5E9B49A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664A3B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vAlign w:val="center"/>
            <w:hideMark/>
          </w:tcPr>
          <w:p w14:paraId="5DEA8C5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A1690B1"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1EB99AC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173EB9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67228A4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3320828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13BD3EE"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6F3DF9F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37AC8FBE"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2</w:t>
            </w:r>
          </w:p>
        </w:tc>
      </w:tr>
      <w:tr w:rsidR="00820FA1" w:rsidRPr="00820FA1" w14:paraId="18C6E667"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tcPr>
          <w:p w14:paraId="6843C2C4" w14:textId="6B4CC545"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0A93C5ED"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Футбол</w:t>
            </w:r>
          </w:p>
        </w:tc>
        <w:tc>
          <w:tcPr>
            <w:tcW w:w="491" w:type="dxa"/>
            <w:tcBorders>
              <w:top w:val="nil"/>
              <w:left w:val="nil"/>
              <w:bottom w:val="single" w:sz="4" w:space="0" w:color="auto"/>
              <w:right w:val="single" w:sz="4" w:space="0" w:color="auto"/>
            </w:tcBorders>
            <w:shd w:val="clear" w:color="auto" w:fill="auto"/>
            <w:vAlign w:val="center"/>
            <w:hideMark/>
          </w:tcPr>
          <w:p w14:paraId="621CDE1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08807BF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42045EA"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2526E8A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1" w:type="dxa"/>
            <w:tcBorders>
              <w:top w:val="nil"/>
              <w:left w:val="nil"/>
              <w:bottom w:val="single" w:sz="4" w:space="0" w:color="auto"/>
              <w:right w:val="single" w:sz="4" w:space="0" w:color="auto"/>
            </w:tcBorders>
            <w:shd w:val="clear" w:color="auto" w:fill="auto"/>
            <w:noWrap/>
            <w:vAlign w:val="center"/>
            <w:hideMark/>
          </w:tcPr>
          <w:p w14:paraId="60B8A69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26DC9B3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83C7AE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344DB6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3A190E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841A8C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9F44AC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2BE5C3D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2897834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5794D32C"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037633A7"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68A83A06"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2</w:t>
            </w:r>
          </w:p>
        </w:tc>
      </w:tr>
      <w:tr w:rsidR="00820FA1" w:rsidRPr="00820FA1" w14:paraId="7CA5E7A4"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181B850" w14:textId="6ADEF88C" w:rsidR="00820FA1" w:rsidRPr="00820FA1" w:rsidRDefault="00820FA1" w:rsidP="00820FA1">
            <w:pPr>
              <w:pStyle w:val="a3"/>
              <w:numPr>
                <w:ilvl w:val="0"/>
                <w:numId w:val="1"/>
              </w:numPr>
              <w:spacing w:after="0" w:line="240" w:lineRule="auto"/>
              <w:ind w:left="0" w:firstLine="0"/>
              <w:jc w:val="both"/>
              <w:rPr>
                <w:rFonts w:ascii="Times New Roman" w:eastAsia="Times New Roman" w:hAnsi="Times New Roman" w:cs="Times New Roman"/>
                <w:color w:val="000000"/>
                <w:lang w:eastAsia="ru-RU"/>
              </w:rPr>
            </w:pPr>
          </w:p>
        </w:tc>
        <w:tc>
          <w:tcPr>
            <w:tcW w:w="1968" w:type="dxa"/>
            <w:tcBorders>
              <w:top w:val="nil"/>
              <w:left w:val="nil"/>
              <w:bottom w:val="single" w:sz="4" w:space="0" w:color="auto"/>
              <w:right w:val="single" w:sz="4" w:space="0" w:color="auto"/>
            </w:tcBorders>
            <w:shd w:val="clear" w:color="auto" w:fill="auto"/>
            <w:vAlign w:val="center"/>
            <w:hideMark/>
          </w:tcPr>
          <w:p w14:paraId="0888A610" w14:textId="77777777" w:rsidR="00820FA1" w:rsidRPr="00820FA1" w:rsidRDefault="00820FA1" w:rsidP="00820FA1">
            <w:pPr>
              <w:spacing w:after="0" w:line="240" w:lineRule="auto"/>
              <w:rPr>
                <w:rFonts w:ascii="Times New Roman" w:eastAsia="Times New Roman" w:hAnsi="Times New Roman" w:cs="Times New Roman"/>
                <w:lang w:eastAsia="ru-RU"/>
              </w:rPr>
            </w:pPr>
            <w:r w:rsidRPr="00820FA1">
              <w:rPr>
                <w:rFonts w:ascii="Times New Roman" w:eastAsia="Times New Roman" w:hAnsi="Times New Roman" w:cs="Times New Roman"/>
                <w:lang w:eastAsia="ru-RU"/>
              </w:rPr>
              <w:t>Баскетбол</w:t>
            </w:r>
          </w:p>
        </w:tc>
        <w:tc>
          <w:tcPr>
            <w:tcW w:w="491" w:type="dxa"/>
            <w:tcBorders>
              <w:top w:val="nil"/>
              <w:left w:val="nil"/>
              <w:bottom w:val="single" w:sz="4" w:space="0" w:color="auto"/>
              <w:right w:val="single" w:sz="4" w:space="0" w:color="auto"/>
            </w:tcBorders>
            <w:shd w:val="clear" w:color="auto" w:fill="auto"/>
            <w:vAlign w:val="center"/>
            <w:hideMark/>
          </w:tcPr>
          <w:p w14:paraId="7D5774D9"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1F2A9C26"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40B5264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noWrap/>
            <w:vAlign w:val="center"/>
            <w:hideMark/>
          </w:tcPr>
          <w:p w14:paraId="0089A49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noWrap/>
            <w:vAlign w:val="center"/>
            <w:hideMark/>
          </w:tcPr>
          <w:p w14:paraId="3B7D17C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noWrap/>
            <w:vAlign w:val="center"/>
            <w:hideMark/>
          </w:tcPr>
          <w:p w14:paraId="49068AC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1</w:t>
            </w:r>
          </w:p>
        </w:tc>
        <w:tc>
          <w:tcPr>
            <w:tcW w:w="496" w:type="dxa"/>
            <w:tcBorders>
              <w:top w:val="nil"/>
              <w:left w:val="nil"/>
              <w:bottom w:val="single" w:sz="4" w:space="0" w:color="auto"/>
              <w:right w:val="single" w:sz="4" w:space="0" w:color="auto"/>
            </w:tcBorders>
            <w:shd w:val="clear" w:color="auto" w:fill="auto"/>
            <w:vAlign w:val="center"/>
            <w:hideMark/>
          </w:tcPr>
          <w:p w14:paraId="1B06FD4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762ECEAD"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CBBACCB"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46E0E1F4"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3C49315F"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1" w:type="dxa"/>
            <w:tcBorders>
              <w:top w:val="nil"/>
              <w:left w:val="nil"/>
              <w:bottom w:val="single" w:sz="4" w:space="0" w:color="auto"/>
              <w:right w:val="single" w:sz="4" w:space="0" w:color="auto"/>
            </w:tcBorders>
            <w:shd w:val="clear" w:color="auto" w:fill="auto"/>
            <w:vAlign w:val="center"/>
            <w:hideMark/>
          </w:tcPr>
          <w:p w14:paraId="5EF7DA48"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540" w:type="dxa"/>
            <w:tcBorders>
              <w:top w:val="nil"/>
              <w:left w:val="nil"/>
              <w:bottom w:val="single" w:sz="4" w:space="0" w:color="auto"/>
              <w:right w:val="single" w:sz="4" w:space="0" w:color="auto"/>
            </w:tcBorders>
            <w:shd w:val="clear" w:color="auto" w:fill="auto"/>
            <w:vAlign w:val="center"/>
            <w:hideMark/>
          </w:tcPr>
          <w:p w14:paraId="657DF503"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C2D73C5"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6" w:type="dxa"/>
            <w:tcBorders>
              <w:top w:val="nil"/>
              <w:left w:val="nil"/>
              <w:bottom w:val="single" w:sz="4" w:space="0" w:color="auto"/>
              <w:right w:val="single" w:sz="4" w:space="0" w:color="auto"/>
            </w:tcBorders>
            <w:shd w:val="clear" w:color="auto" w:fill="auto"/>
            <w:vAlign w:val="center"/>
            <w:hideMark/>
          </w:tcPr>
          <w:p w14:paraId="66BF13D2" w14:textId="77777777" w:rsidR="00820FA1" w:rsidRPr="00820FA1" w:rsidRDefault="00820FA1" w:rsidP="00820FA1">
            <w:pPr>
              <w:spacing w:after="0" w:line="240" w:lineRule="auto"/>
              <w:jc w:val="center"/>
              <w:rPr>
                <w:rFonts w:ascii="Times New Roman" w:eastAsia="Times New Roman" w:hAnsi="Times New Roman" w:cs="Times New Roman"/>
                <w:color w:val="000000"/>
                <w:lang w:eastAsia="ru-RU"/>
              </w:rPr>
            </w:pPr>
            <w:r w:rsidRPr="00820FA1">
              <w:rPr>
                <w:rFonts w:ascii="Times New Roman" w:eastAsia="Times New Roman" w:hAnsi="Times New Roman" w:cs="Times New Roman"/>
                <w:color w:val="000000"/>
                <w:lang w:eastAsia="ru-RU"/>
              </w:rPr>
              <w:t> </w:t>
            </w:r>
          </w:p>
        </w:tc>
        <w:tc>
          <w:tcPr>
            <w:tcW w:w="608" w:type="dxa"/>
            <w:tcBorders>
              <w:top w:val="nil"/>
              <w:left w:val="nil"/>
              <w:bottom w:val="single" w:sz="4" w:space="0" w:color="auto"/>
              <w:right w:val="single" w:sz="4" w:space="0" w:color="auto"/>
            </w:tcBorders>
            <w:shd w:val="clear" w:color="auto" w:fill="auto"/>
            <w:noWrap/>
            <w:vAlign w:val="bottom"/>
            <w:hideMark/>
          </w:tcPr>
          <w:p w14:paraId="4B685587"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2</w:t>
            </w:r>
          </w:p>
        </w:tc>
      </w:tr>
      <w:tr w:rsidR="00820FA1" w:rsidRPr="00820FA1" w14:paraId="5990996D" w14:textId="77777777" w:rsidTr="00820FA1">
        <w:trPr>
          <w:trHeight w:val="540"/>
          <w:jc w:val="center"/>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3B48959" w14:textId="77777777" w:rsidR="00820FA1" w:rsidRPr="00820FA1" w:rsidRDefault="00820FA1" w:rsidP="00820FA1">
            <w:pPr>
              <w:spacing w:after="0" w:line="240" w:lineRule="auto"/>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 </w:t>
            </w:r>
          </w:p>
        </w:tc>
        <w:tc>
          <w:tcPr>
            <w:tcW w:w="1968" w:type="dxa"/>
            <w:tcBorders>
              <w:top w:val="nil"/>
              <w:left w:val="nil"/>
              <w:bottom w:val="single" w:sz="4" w:space="0" w:color="auto"/>
              <w:right w:val="single" w:sz="4" w:space="0" w:color="auto"/>
            </w:tcBorders>
            <w:shd w:val="clear" w:color="auto" w:fill="auto"/>
            <w:vAlign w:val="bottom"/>
            <w:hideMark/>
          </w:tcPr>
          <w:p w14:paraId="4005DE18" w14:textId="77777777" w:rsidR="00820FA1" w:rsidRPr="00820FA1" w:rsidRDefault="00820FA1" w:rsidP="00820FA1">
            <w:pPr>
              <w:spacing w:after="0" w:line="240" w:lineRule="auto"/>
              <w:rPr>
                <w:rFonts w:ascii="Calibri" w:eastAsia="Times New Roman" w:hAnsi="Calibri" w:cs="Calibri"/>
                <w:b/>
                <w:bCs/>
                <w:lang w:eastAsia="ru-RU"/>
              </w:rPr>
            </w:pPr>
            <w:r w:rsidRPr="00820FA1">
              <w:rPr>
                <w:rFonts w:ascii="Calibri" w:eastAsia="Times New Roman" w:hAnsi="Calibri" w:cs="Calibri"/>
                <w:b/>
                <w:bCs/>
                <w:lang w:eastAsia="ru-RU"/>
              </w:rPr>
              <w:t> </w:t>
            </w:r>
          </w:p>
        </w:tc>
        <w:tc>
          <w:tcPr>
            <w:tcW w:w="491" w:type="dxa"/>
            <w:tcBorders>
              <w:top w:val="nil"/>
              <w:left w:val="nil"/>
              <w:bottom w:val="single" w:sz="4" w:space="0" w:color="auto"/>
              <w:right w:val="single" w:sz="4" w:space="0" w:color="auto"/>
            </w:tcBorders>
            <w:shd w:val="clear" w:color="auto" w:fill="auto"/>
            <w:noWrap/>
            <w:vAlign w:val="bottom"/>
            <w:hideMark/>
          </w:tcPr>
          <w:p w14:paraId="3C26127D"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5</w:t>
            </w:r>
          </w:p>
        </w:tc>
        <w:tc>
          <w:tcPr>
            <w:tcW w:w="491" w:type="dxa"/>
            <w:tcBorders>
              <w:top w:val="nil"/>
              <w:left w:val="nil"/>
              <w:bottom w:val="single" w:sz="4" w:space="0" w:color="auto"/>
              <w:right w:val="single" w:sz="4" w:space="0" w:color="auto"/>
            </w:tcBorders>
            <w:shd w:val="clear" w:color="auto" w:fill="auto"/>
            <w:noWrap/>
            <w:vAlign w:val="bottom"/>
            <w:hideMark/>
          </w:tcPr>
          <w:p w14:paraId="1BA02219"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4</w:t>
            </w:r>
          </w:p>
        </w:tc>
        <w:tc>
          <w:tcPr>
            <w:tcW w:w="491" w:type="dxa"/>
            <w:tcBorders>
              <w:top w:val="nil"/>
              <w:left w:val="nil"/>
              <w:bottom w:val="single" w:sz="4" w:space="0" w:color="auto"/>
              <w:right w:val="single" w:sz="4" w:space="0" w:color="auto"/>
            </w:tcBorders>
            <w:shd w:val="clear" w:color="auto" w:fill="auto"/>
            <w:noWrap/>
            <w:vAlign w:val="bottom"/>
            <w:hideMark/>
          </w:tcPr>
          <w:p w14:paraId="6948E701"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7</w:t>
            </w:r>
          </w:p>
        </w:tc>
        <w:tc>
          <w:tcPr>
            <w:tcW w:w="496" w:type="dxa"/>
            <w:tcBorders>
              <w:top w:val="nil"/>
              <w:left w:val="nil"/>
              <w:bottom w:val="single" w:sz="4" w:space="0" w:color="auto"/>
              <w:right w:val="single" w:sz="4" w:space="0" w:color="auto"/>
            </w:tcBorders>
            <w:shd w:val="clear" w:color="auto" w:fill="auto"/>
            <w:noWrap/>
            <w:vAlign w:val="bottom"/>
            <w:hideMark/>
          </w:tcPr>
          <w:p w14:paraId="2CD30DF8"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6,5</w:t>
            </w:r>
          </w:p>
        </w:tc>
        <w:tc>
          <w:tcPr>
            <w:tcW w:w="491" w:type="dxa"/>
            <w:tcBorders>
              <w:top w:val="nil"/>
              <w:left w:val="nil"/>
              <w:bottom w:val="single" w:sz="4" w:space="0" w:color="auto"/>
              <w:right w:val="single" w:sz="4" w:space="0" w:color="auto"/>
            </w:tcBorders>
            <w:shd w:val="clear" w:color="auto" w:fill="auto"/>
            <w:noWrap/>
            <w:vAlign w:val="bottom"/>
            <w:hideMark/>
          </w:tcPr>
          <w:p w14:paraId="37CBBF8E"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10</w:t>
            </w:r>
          </w:p>
        </w:tc>
        <w:tc>
          <w:tcPr>
            <w:tcW w:w="496" w:type="dxa"/>
            <w:tcBorders>
              <w:top w:val="nil"/>
              <w:left w:val="nil"/>
              <w:bottom w:val="single" w:sz="4" w:space="0" w:color="auto"/>
              <w:right w:val="single" w:sz="4" w:space="0" w:color="auto"/>
            </w:tcBorders>
            <w:shd w:val="clear" w:color="auto" w:fill="auto"/>
            <w:noWrap/>
            <w:vAlign w:val="bottom"/>
            <w:hideMark/>
          </w:tcPr>
          <w:p w14:paraId="1E8089F9"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7</w:t>
            </w:r>
          </w:p>
        </w:tc>
        <w:tc>
          <w:tcPr>
            <w:tcW w:w="496" w:type="dxa"/>
            <w:tcBorders>
              <w:top w:val="nil"/>
              <w:left w:val="nil"/>
              <w:bottom w:val="single" w:sz="4" w:space="0" w:color="auto"/>
              <w:right w:val="single" w:sz="4" w:space="0" w:color="auto"/>
            </w:tcBorders>
            <w:shd w:val="clear" w:color="auto" w:fill="auto"/>
            <w:noWrap/>
            <w:vAlign w:val="bottom"/>
            <w:hideMark/>
          </w:tcPr>
          <w:p w14:paraId="4439D1B3"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8,5</w:t>
            </w:r>
          </w:p>
        </w:tc>
        <w:tc>
          <w:tcPr>
            <w:tcW w:w="491" w:type="dxa"/>
            <w:tcBorders>
              <w:top w:val="nil"/>
              <w:left w:val="nil"/>
              <w:bottom w:val="single" w:sz="4" w:space="0" w:color="auto"/>
              <w:right w:val="single" w:sz="4" w:space="0" w:color="auto"/>
            </w:tcBorders>
            <w:shd w:val="clear" w:color="auto" w:fill="auto"/>
            <w:noWrap/>
            <w:vAlign w:val="bottom"/>
            <w:hideMark/>
          </w:tcPr>
          <w:p w14:paraId="792E9B5D"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4</w:t>
            </w:r>
          </w:p>
        </w:tc>
        <w:tc>
          <w:tcPr>
            <w:tcW w:w="496" w:type="dxa"/>
            <w:tcBorders>
              <w:top w:val="nil"/>
              <w:left w:val="nil"/>
              <w:bottom w:val="single" w:sz="4" w:space="0" w:color="auto"/>
              <w:right w:val="single" w:sz="4" w:space="0" w:color="auto"/>
            </w:tcBorders>
            <w:shd w:val="clear" w:color="auto" w:fill="auto"/>
            <w:noWrap/>
            <w:vAlign w:val="bottom"/>
            <w:hideMark/>
          </w:tcPr>
          <w:p w14:paraId="0C0B28BD"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4,5</w:t>
            </w:r>
          </w:p>
        </w:tc>
        <w:tc>
          <w:tcPr>
            <w:tcW w:w="496" w:type="dxa"/>
            <w:tcBorders>
              <w:top w:val="nil"/>
              <w:left w:val="nil"/>
              <w:bottom w:val="single" w:sz="4" w:space="0" w:color="auto"/>
              <w:right w:val="single" w:sz="4" w:space="0" w:color="auto"/>
            </w:tcBorders>
            <w:shd w:val="clear" w:color="auto" w:fill="auto"/>
            <w:noWrap/>
            <w:vAlign w:val="bottom"/>
            <w:hideMark/>
          </w:tcPr>
          <w:p w14:paraId="23268825"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7,5</w:t>
            </w:r>
          </w:p>
        </w:tc>
        <w:tc>
          <w:tcPr>
            <w:tcW w:w="491" w:type="dxa"/>
            <w:tcBorders>
              <w:top w:val="nil"/>
              <w:left w:val="nil"/>
              <w:bottom w:val="single" w:sz="4" w:space="0" w:color="auto"/>
              <w:right w:val="single" w:sz="4" w:space="0" w:color="auto"/>
            </w:tcBorders>
            <w:shd w:val="clear" w:color="auto" w:fill="auto"/>
            <w:noWrap/>
            <w:vAlign w:val="bottom"/>
            <w:hideMark/>
          </w:tcPr>
          <w:p w14:paraId="1841B0BC"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6</w:t>
            </w:r>
          </w:p>
        </w:tc>
        <w:tc>
          <w:tcPr>
            <w:tcW w:w="491" w:type="dxa"/>
            <w:tcBorders>
              <w:top w:val="nil"/>
              <w:left w:val="nil"/>
              <w:bottom w:val="single" w:sz="4" w:space="0" w:color="auto"/>
              <w:right w:val="single" w:sz="4" w:space="0" w:color="auto"/>
            </w:tcBorders>
            <w:shd w:val="clear" w:color="auto" w:fill="auto"/>
            <w:noWrap/>
            <w:vAlign w:val="bottom"/>
            <w:hideMark/>
          </w:tcPr>
          <w:p w14:paraId="2B25E61A"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8</w:t>
            </w:r>
          </w:p>
        </w:tc>
        <w:tc>
          <w:tcPr>
            <w:tcW w:w="540" w:type="dxa"/>
            <w:tcBorders>
              <w:top w:val="nil"/>
              <w:left w:val="nil"/>
              <w:bottom w:val="single" w:sz="4" w:space="0" w:color="auto"/>
              <w:right w:val="single" w:sz="4" w:space="0" w:color="auto"/>
            </w:tcBorders>
            <w:shd w:val="clear" w:color="auto" w:fill="auto"/>
            <w:noWrap/>
            <w:vAlign w:val="bottom"/>
            <w:hideMark/>
          </w:tcPr>
          <w:p w14:paraId="67F94A0F"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7,5</w:t>
            </w:r>
          </w:p>
        </w:tc>
        <w:tc>
          <w:tcPr>
            <w:tcW w:w="496" w:type="dxa"/>
            <w:tcBorders>
              <w:top w:val="nil"/>
              <w:left w:val="nil"/>
              <w:bottom w:val="single" w:sz="4" w:space="0" w:color="auto"/>
              <w:right w:val="single" w:sz="4" w:space="0" w:color="auto"/>
            </w:tcBorders>
            <w:shd w:val="clear" w:color="auto" w:fill="auto"/>
            <w:noWrap/>
            <w:vAlign w:val="bottom"/>
            <w:hideMark/>
          </w:tcPr>
          <w:p w14:paraId="619B20C0"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5,5</w:t>
            </w:r>
          </w:p>
        </w:tc>
        <w:tc>
          <w:tcPr>
            <w:tcW w:w="606" w:type="dxa"/>
            <w:tcBorders>
              <w:top w:val="nil"/>
              <w:left w:val="nil"/>
              <w:bottom w:val="single" w:sz="4" w:space="0" w:color="auto"/>
              <w:right w:val="single" w:sz="4" w:space="0" w:color="auto"/>
            </w:tcBorders>
            <w:shd w:val="clear" w:color="auto" w:fill="auto"/>
            <w:noWrap/>
            <w:vAlign w:val="bottom"/>
            <w:hideMark/>
          </w:tcPr>
          <w:p w14:paraId="174456E5"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8,5</w:t>
            </w:r>
          </w:p>
        </w:tc>
        <w:tc>
          <w:tcPr>
            <w:tcW w:w="608" w:type="dxa"/>
            <w:tcBorders>
              <w:top w:val="nil"/>
              <w:left w:val="nil"/>
              <w:bottom w:val="single" w:sz="4" w:space="0" w:color="auto"/>
              <w:right w:val="single" w:sz="4" w:space="0" w:color="auto"/>
            </w:tcBorders>
            <w:shd w:val="clear" w:color="auto" w:fill="auto"/>
            <w:noWrap/>
            <w:vAlign w:val="bottom"/>
            <w:hideMark/>
          </w:tcPr>
          <w:p w14:paraId="33C64D4F" w14:textId="77777777" w:rsidR="00820FA1" w:rsidRPr="00820FA1" w:rsidRDefault="00820FA1" w:rsidP="00820FA1">
            <w:pPr>
              <w:spacing w:after="0" w:line="240" w:lineRule="auto"/>
              <w:jc w:val="right"/>
              <w:rPr>
                <w:rFonts w:ascii="Calibri" w:eastAsia="Times New Roman" w:hAnsi="Calibri" w:cs="Calibri"/>
                <w:b/>
                <w:bCs/>
                <w:color w:val="000000"/>
                <w:lang w:eastAsia="ru-RU"/>
              </w:rPr>
            </w:pPr>
            <w:r w:rsidRPr="00820FA1">
              <w:rPr>
                <w:rFonts w:ascii="Calibri" w:eastAsia="Times New Roman" w:hAnsi="Calibri" w:cs="Calibri"/>
                <w:b/>
                <w:bCs/>
                <w:color w:val="000000"/>
                <w:lang w:eastAsia="ru-RU"/>
              </w:rPr>
              <w:t>99,5</w:t>
            </w:r>
          </w:p>
        </w:tc>
      </w:tr>
    </w:tbl>
    <w:p w14:paraId="68CFF20A" w14:textId="77777777" w:rsidR="00820FA1" w:rsidRPr="00820FA1" w:rsidRDefault="00820FA1" w:rsidP="00FE5D08">
      <w:pPr>
        <w:pStyle w:val="ConsPlusNormal"/>
        <w:spacing w:line="360" w:lineRule="auto"/>
        <w:ind w:firstLine="540"/>
        <w:jc w:val="both"/>
        <w:rPr>
          <w:b/>
          <w:bCs/>
        </w:rPr>
      </w:pPr>
    </w:p>
    <w:p w14:paraId="35E1845E" w14:textId="77777777" w:rsidR="00820FA1" w:rsidRDefault="00820FA1" w:rsidP="00FE5D08">
      <w:pPr>
        <w:pStyle w:val="ConsPlusNormal"/>
        <w:spacing w:line="360" w:lineRule="auto"/>
        <w:ind w:firstLine="540"/>
        <w:jc w:val="both"/>
      </w:pPr>
    </w:p>
    <w:sectPr w:rsidR="00820F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374DD1"/>
    <w:multiLevelType w:val="hybridMultilevel"/>
    <w:tmpl w:val="2966B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08"/>
    <w:rsid w:val="00034DBD"/>
    <w:rsid w:val="00372C3C"/>
    <w:rsid w:val="006D1BD1"/>
    <w:rsid w:val="007F0DCB"/>
    <w:rsid w:val="007F23F0"/>
    <w:rsid w:val="00820FA1"/>
    <w:rsid w:val="00C81279"/>
    <w:rsid w:val="00FE5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EF71D"/>
  <w15:chartTrackingRefBased/>
  <w15:docId w15:val="{DEB7CE8F-EF9B-46E3-9C16-3EF14FAC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5D08"/>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FE5D08"/>
    <w:pPr>
      <w:widowControl w:val="0"/>
      <w:autoSpaceDE w:val="0"/>
      <w:autoSpaceDN w:val="0"/>
      <w:spacing w:after="0" w:line="240" w:lineRule="auto"/>
    </w:pPr>
    <w:rPr>
      <w:rFonts w:ascii="Arial" w:eastAsiaTheme="minorEastAsia" w:hAnsi="Arial" w:cs="Arial"/>
      <w:b/>
      <w:sz w:val="24"/>
      <w:lang w:eastAsia="ru-RU"/>
    </w:rPr>
  </w:style>
  <w:style w:type="paragraph" w:styleId="a3">
    <w:name w:val="List Paragraph"/>
    <w:basedOn w:val="a"/>
    <w:uiPriority w:val="34"/>
    <w:qFormat/>
    <w:rsid w:val="00820FA1"/>
    <w:pPr>
      <w:ind w:left="720"/>
      <w:contextualSpacing/>
    </w:pPr>
  </w:style>
  <w:style w:type="table" w:styleId="a4">
    <w:name w:val="Table Grid"/>
    <w:basedOn w:val="a1"/>
    <w:uiPriority w:val="39"/>
    <w:rsid w:val="006D1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31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1611</Words>
  <Characters>9188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Котенева</dc:creator>
  <cp:keywords/>
  <dc:description/>
  <cp:lastModifiedBy>Гульназ Альмухаметова</cp:lastModifiedBy>
  <cp:revision>4</cp:revision>
  <dcterms:created xsi:type="dcterms:W3CDTF">2025-05-22T06:49:00Z</dcterms:created>
  <dcterms:modified xsi:type="dcterms:W3CDTF">2025-09-21T16:55:00Z</dcterms:modified>
</cp:coreProperties>
</file>